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1A8B" w14:textId="77777777" w:rsidR="009D4B2B" w:rsidRPr="00827BD1" w:rsidRDefault="00952F15" w:rsidP="00827BD1">
      <w:pPr>
        <w:spacing w:after="0"/>
        <w:jc w:val="center"/>
        <w:rPr>
          <w:rFonts w:ascii="Times New Roman" w:eastAsia="Times New Roman" w:hAnsi="Times New Roman" w:cs="Times New Roman"/>
          <w:b/>
          <w:sz w:val="24"/>
          <w:szCs w:val="24"/>
        </w:rPr>
      </w:pPr>
      <w:r w:rsidRPr="00827BD1">
        <w:rPr>
          <w:rFonts w:ascii="Times New Roman" w:eastAsia="Times New Roman" w:hAnsi="Times New Roman" w:cs="Times New Roman"/>
          <w:b/>
          <w:sz w:val="24"/>
          <w:szCs w:val="24"/>
        </w:rPr>
        <w:t>P</w:t>
      </w:r>
      <w:r w:rsidR="009F26CB" w:rsidRPr="00827BD1">
        <w:rPr>
          <w:rFonts w:ascii="Times New Roman" w:eastAsia="Times New Roman" w:hAnsi="Times New Roman" w:cs="Times New Roman"/>
          <w:b/>
          <w:sz w:val="24"/>
          <w:szCs w:val="24"/>
        </w:rPr>
        <w:t>artenariat pour une</w:t>
      </w:r>
      <w:r w:rsidR="006F6153" w:rsidRPr="00827BD1">
        <w:rPr>
          <w:rFonts w:ascii="Times New Roman" w:eastAsia="Times New Roman" w:hAnsi="Times New Roman" w:cs="Times New Roman"/>
          <w:b/>
          <w:sz w:val="24"/>
          <w:szCs w:val="24"/>
        </w:rPr>
        <w:t xml:space="preserve"> transition énergétique juste au Sénégal</w:t>
      </w:r>
    </w:p>
    <w:p w14:paraId="3EE5A38B" w14:textId="77777777" w:rsidR="009D4B2B" w:rsidRPr="00827BD1" w:rsidRDefault="009D4B2B" w:rsidP="00827BD1">
      <w:pPr>
        <w:spacing w:after="0"/>
        <w:jc w:val="both"/>
        <w:rPr>
          <w:rFonts w:ascii="Times New Roman" w:eastAsia="Times New Roman" w:hAnsi="Times New Roman" w:cs="Times New Roman"/>
          <w:b/>
          <w:i/>
          <w:sz w:val="24"/>
          <w:szCs w:val="24"/>
        </w:rPr>
      </w:pPr>
    </w:p>
    <w:p w14:paraId="15E20568" w14:textId="77777777" w:rsidR="00827BD1" w:rsidRPr="00827BD1" w:rsidRDefault="00827BD1" w:rsidP="00827BD1">
      <w:pPr>
        <w:spacing w:after="0"/>
        <w:jc w:val="both"/>
        <w:rPr>
          <w:rFonts w:ascii="Times New Roman" w:eastAsia="Times New Roman" w:hAnsi="Times New Roman" w:cs="Times New Roman"/>
          <w:b/>
          <w:sz w:val="24"/>
          <w:szCs w:val="24"/>
        </w:rPr>
      </w:pPr>
    </w:p>
    <w:p w14:paraId="0ABFF0E1" w14:textId="7681262A" w:rsidR="00FD11B5" w:rsidRPr="00827BD1" w:rsidRDefault="00FD11B5" w:rsidP="00827BD1">
      <w:pPr>
        <w:spacing w:after="0"/>
        <w:jc w:val="both"/>
        <w:rPr>
          <w:rFonts w:ascii="Times New Roman" w:eastAsia="Times New Roman" w:hAnsi="Times New Roman" w:cs="Times New Roman"/>
          <w:i/>
          <w:color w:val="000000"/>
          <w:sz w:val="24"/>
          <w:szCs w:val="24"/>
        </w:rPr>
      </w:pPr>
      <w:r w:rsidRPr="00827BD1">
        <w:rPr>
          <w:rFonts w:ascii="Times New Roman" w:eastAsia="Times New Roman" w:hAnsi="Times New Roman" w:cs="Times New Roman"/>
          <w:i/>
          <w:color w:val="000000"/>
          <w:sz w:val="24"/>
          <w:szCs w:val="24"/>
        </w:rPr>
        <w:t xml:space="preserve">Le gouvernement du Sénégal ainsi que les gouvernements de la France, de l'Allemagne, du </w:t>
      </w:r>
      <w:r w:rsidR="005002FF" w:rsidRPr="00827BD1">
        <w:rPr>
          <w:rFonts w:ascii="Times New Roman" w:eastAsia="Times New Roman" w:hAnsi="Times New Roman" w:cs="Times New Roman"/>
          <w:i/>
          <w:color w:val="000000"/>
          <w:sz w:val="24"/>
          <w:szCs w:val="24"/>
        </w:rPr>
        <w:t>Royaume-Uni,</w:t>
      </w:r>
      <w:r w:rsidRPr="00827BD1">
        <w:rPr>
          <w:rFonts w:ascii="Times New Roman" w:eastAsia="Times New Roman" w:hAnsi="Times New Roman" w:cs="Times New Roman"/>
          <w:i/>
          <w:color w:val="000000"/>
          <w:sz w:val="24"/>
          <w:szCs w:val="24"/>
        </w:rPr>
        <w:t xml:space="preserve"> </w:t>
      </w:r>
      <w:r w:rsidR="005002FF" w:rsidRPr="00827BD1">
        <w:rPr>
          <w:rFonts w:ascii="Times New Roman" w:eastAsia="Times New Roman" w:hAnsi="Times New Roman" w:cs="Times New Roman"/>
          <w:i/>
          <w:color w:val="000000"/>
          <w:sz w:val="24"/>
          <w:szCs w:val="24"/>
        </w:rPr>
        <w:t xml:space="preserve">du Canada, </w:t>
      </w:r>
      <w:r w:rsidRPr="00827BD1">
        <w:rPr>
          <w:rFonts w:ascii="Times New Roman" w:eastAsia="Times New Roman" w:hAnsi="Times New Roman" w:cs="Times New Roman"/>
          <w:i/>
          <w:color w:val="000000"/>
          <w:sz w:val="24"/>
          <w:szCs w:val="24"/>
        </w:rPr>
        <w:t xml:space="preserve">et l'Union européenne (le Groupe des partenaires internationaux (IPG)),   </w:t>
      </w:r>
    </w:p>
    <w:p w14:paraId="00889201" w14:textId="77777777" w:rsidR="009D4B2B" w:rsidRPr="00827BD1" w:rsidRDefault="009D4B2B" w:rsidP="00827BD1">
      <w:pPr>
        <w:spacing w:after="0"/>
        <w:jc w:val="both"/>
        <w:rPr>
          <w:rFonts w:ascii="Times New Roman" w:eastAsia="Times New Roman" w:hAnsi="Times New Roman" w:cs="Times New Roman"/>
          <w:sz w:val="24"/>
          <w:szCs w:val="24"/>
        </w:rPr>
      </w:pPr>
    </w:p>
    <w:p w14:paraId="1255CE90" w14:textId="77777777" w:rsidR="009D4B2B" w:rsidRPr="00827BD1" w:rsidRDefault="006F6153" w:rsidP="00827BD1">
      <w:pPr>
        <w:numPr>
          <w:ilvl w:val="0"/>
          <w:numId w:val="3"/>
        </w:numPr>
        <w:pBdr>
          <w:top w:val="nil"/>
          <w:left w:val="nil"/>
          <w:bottom w:val="nil"/>
          <w:right w:val="nil"/>
          <w:between w:val="nil"/>
        </w:pBdr>
        <w:spacing w:after="0"/>
        <w:ind w:left="0"/>
        <w:jc w:val="both"/>
        <w:rPr>
          <w:rFonts w:ascii="Times New Roman" w:eastAsia="Times New Roman" w:hAnsi="Times New Roman" w:cs="Times New Roman"/>
          <w:color w:val="000000"/>
          <w:sz w:val="24"/>
          <w:szCs w:val="24"/>
        </w:rPr>
      </w:pPr>
      <w:r w:rsidRPr="00827BD1">
        <w:rPr>
          <w:rFonts w:ascii="Times New Roman" w:eastAsia="Times New Roman" w:hAnsi="Times New Roman" w:cs="Times New Roman"/>
          <w:color w:val="000000"/>
          <w:sz w:val="24"/>
          <w:szCs w:val="24"/>
        </w:rPr>
        <w:t>Faisant suite à l'initiative du sommet Union européenne - Union africaine du 18 février 2022 proposant l'établissement de nouveaux partenariats pour une transition énergétique juste en Afrique, et du sommet du G7 d'</w:t>
      </w:r>
      <w:proofErr w:type="spellStart"/>
      <w:r w:rsidRPr="00827BD1">
        <w:rPr>
          <w:rFonts w:ascii="Times New Roman" w:eastAsia="Times New Roman" w:hAnsi="Times New Roman" w:cs="Times New Roman"/>
          <w:color w:val="000000"/>
          <w:sz w:val="24"/>
          <w:szCs w:val="24"/>
        </w:rPr>
        <w:t>Elmau</w:t>
      </w:r>
      <w:proofErr w:type="spellEnd"/>
      <w:r w:rsidRPr="00827BD1">
        <w:rPr>
          <w:rFonts w:ascii="Times New Roman" w:eastAsia="Times New Roman" w:hAnsi="Times New Roman" w:cs="Times New Roman"/>
          <w:color w:val="000000"/>
          <w:sz w:val="24"/>
          <w:szCs w:val="24"/>
        </w:rPr>
        <w:t xml:space="preserve"> du 26 au 28 juin 2022 confirmant l'intention du Sénégal et du G7 d’avancer ensemble dans cette direction,</w:t>
      </w:r>
      <w:r w:rsidR="003639B7" w:rsidRPr="00827BD1">
        <w:rPr>
          <w:rFonts w:ascii="Times New Roman" w:eastAsia="Times New Roman" w:hAnsi="Times New Roman" w:cs="Times New Roman"/>
          <w:color w:val="000000"/>
          <w:sz w:val="24"/>
          <w:szCs w:val="24"/>
        </w:rPr>
        <w:t xml:space="preserve"> </w:t>
      </w:r>
    </w:p>
    <w:p w14:paraId="00E22583" w14:textId="77777777" w:rsidR="009D4B2B" w:rsidRPr="00827BD1" w:rsidRDefault="009D4B2B" w:rsidP="00827BD1">
      <w:pPr>
        <w:spacing w:after="0"/>
        <w:jc w:val="both"/>
        <w:rPr>
          <w:rFonts w:ascii="Times New Roman" w:eastAsia="Times New Roman" w:hAnsi="Times New Roman" w:cs="Times New Roman"/>
          <w:sz w:val="24"/>
          <w:szCs w:val="24"/>
        </w:rPr>
      </w:pPr>
    </w:p>
    <w:p w14:paraId="7EC5BE3B" w14:textId="1FF65F4F" w:rsidR="00F16AE1" w:rsidRPr="00827BD1" w:rsidRDefault="006F6153" w:rsidP="00827BD1">
      <w:pPr>
        <w:numPr>
          <w:ilvl w:val="0"/>
          <w:numId w:val="3"/>
        </w:numPr>
        <w:pBdr>
          <w:top w:val="nil"/>
          <w:left w:val="nil"/>
          <w:bottom w:val="nil"/>
          <w:right w:val="nil"/>
          <w:between w:val="nil"/>
        </w:pBdr>
        <w:spacing w:after="0"/>
        <w:ind w:left="0"/>
        <w:jc w:val="both"/>
        <w:rPr>
          <w:rFonts w:ascii="Times New Roman" w:eastAsia="Times New Roman" w:hAnsi="Times New Roman" w:cs="Times New Roman"/>
          <w:color w:val="000000"/>
          <w:sz w:val="24"/>
          <w:szCs w:val="24"/>
        </w:rPr>
      </w:pPr>
      <w:r w:rsidRPr="00827BD1">
        <w:rPr>
          <w:rFonts w:ascii="Times New Roman" w:eastAsia="Times New Roman" w:hAnsi="Times New Roman" w:cs="Times New Roman"/>
          <w:color w:val="000000"/>
          <w:sz w:val="24"/>
          <w:szCs w:val="24"/>
        </w:rPr>
        <w:t xml:space="preserve">Engagés à accélérer </w:t>
      </w:r>
      <w:r w:rsidR="00A55711" w:rsidRPr="00827BD1">
        <w:rPr>
          <w:rFonts w:ascii="Times New Roman" w:eastAsia="Times New Roman" w:hAnsi="Times New Roman" w:cs="Times New Roman"/>
          <w:color w:val="000000"/>
          <w:sz w:val="24"/>
          <w:szCs w:val="24"/>
        </w:rPr>
        <w:t xml:space="preserve">les </w:t>
      </w:r>
      <w:r w:rsidRPr="00827BD1">
        <w:rPr>
          <w:rFonts w:ascii="Times New Roman" w:eastAsia="Times New Roman" w:hAnsi="Times New Roman" w:cs="Times New Roman"/>
          <w:color w:val="000000"/>
          <w:sz w:val="24"/>
          <w:szCs w:val="24"/>
        </w:rPr>
        <w:t>action</w:t>
      </w:r>
      <w:r w:rsidR="00A55711" w:rsidRPr="00827BD1">
        <w:rPr>
          <w:rFonts w:ascii="Times New Roman" w:eastAsia="Times New Roman" w:hAnsi="Times New Roman" w:cs="Times New Roman"/>
          <w:color w:val="000000"/>
          <w:sz w:val="24"/>
          <w:szCs w:val="24"/>
        </w:rPr>
        <w:t>s</w:t>
      </w:r>
      <w:r w:rsidRPr="00827BD1">
        <w:rPr>
          <w:rFonts w:ascii="Times New Roman" w:eastAsia="Times New Roman" w:hAnsi="Times New Roman" w:cs="Times New Roman"/>
          <w:color w:val="000000"/>
          <w:sz w:val="24"/>
          <w:szCs w:val="24"/>
        </w:rPr>
        <w:t xml:space="preserve"> visant à limiter le réchauffement climatique à un niveau bien inférieur à 2°C par rapport aux niveaux préindustriels et résolus à poursuivre les efforts pour le limiter à 1,5°C, afin d'éviter ses effets les plus néfastes</w:t>
      </w:r>
      <w:r w:rsidR="00A55711" w:rsidRPr="00827BD1">
        <w:rPr>
          <w:rFonts w:ascii="Times New Roman" w:eastAsia="Times New Roman" w:hAnsi="Times New Roman" w:cs="Times New Roman"/>
          <w:color w:val="000000"/>
          <w:sz w:val="24"/>
          <w:szCs w:val="24"/>
        </w:rPr>
        <w:t>, ainsi que</w:t>
      </w:r>
      <w:r w:rsidRPr="00827BD1">
        <w:rPr>
          <w:rFonts w:ascii="Times New Roman" w:eastAsia="Times New Roman" w:hAnsi="Times New Roman" w:cs="Times New Roman"/>
          <w:color w:val="000000"/>
          <w:sz w:val="24"/>
          <w:szCs w:val="24"/>
        </w:rPr>
        <w:t xml:space="preserve"> les risques pour les sociétés et les économies, ce qui nécessite une </w:t>
      </w:r>
      <w:r w:rsidR="00E56CA7" w:rsidRPr="00827BD1">
        <w:rPr>
          <w:rFonts w:ascii="Times New Roman" w:eastAsia="Times New Roman" w:hAnsi="Times New Roman" w:cs="Times New Roman"/>
          <w:color w:val="000000"/>
          <w:sz w:val="24"/>
          <w:szCs w:val="24"/>
        </w:rPr>
        <w:t>transition</w:t>
      </w:r>
      <w:r w:rsidR="00375168" w:rsidRPr="00827BD1">
        <w:rPr>
          <w:rFonts w:ascii="Times New Roman" w:eastAsia="Times New Roman" w:hAnsi="Times New Roman" w:cs="Times New Roman"/>
          <w:color w:val="000000"/>
          <w:sz w:val="24"/>
          <w:szCs w:val="24"/>
        </w:rPr>
        <w:t xml:space="preserve"> </w:t>
      </w:r>
      <w:r w:rsidRPr="00827BD1">
        <w:rPr>
          <w:rFonts w:ascii="Times New Roman" w:eastAsia="Times New Roman" w:hAnsi="Times New Roman" w:cs="Times New Roman"/>
          <w:color w:val="000000"/>
          <w:sz w:val="24"/>
          <w:szCs w:val="24"/>
        </w:rPr>
        <w:t>des systèmes énergétiques</w:t>
      </w:r>
      <w:r w:rsidR="007F22ED" w:rsidRPr="00827BD1">
        <w:rPr>
          <w:rFonts w:ascii="Times New Roman" w:eastAsia="Times New Roman" w:hAnsi="Times New Roman" w:cs="Times New Roman"/>
          <w:color w:val="000000"/>
          <w:sz w:val="24"/>
          <w:szCs w:val="24"/>
        </w:rPr>
        <w:t xml:space="preserve"> au niveau mondial</w:t>
      </w:r>
      <w:r w:rsidRPr="00827BD1">
        <w:rPr>
          <w:rFonts w:ascii="Times New Roman" w:eastAsia="Times New Roman" w:hAnsi="Times New Roman" w:cs="Times New Roman"/>
          <w:color w:val="000000"/>
          <w:sz w:val="24"/>
          <w:szCs w:val="24"/>
        </w:rPr>
        <w:t>,</w:t>
      </w:r>
      <w:r w:rsidR="00923150" w:rsidRPr="00827BD1">
        <w:rPr>
          <w:rFonts w:ascii="Times New Roman" w:eastAsia="Times New Roman" w:hAnsi="Times New Roman" w:cs="Times New Roman"/>
          <w:color w:val="000000"/>
          <w:sz w:val="24"/>
          <w:szCs w:val="24"/>
        </w:rPr>
        <w:t xml:space="preserve"> </w:t>
      </w:r>
    </w:p>
    <w:p w14:paraId="031FE95E" w14:textId="77777777" w:rsidR="0023228B" w:rsidRPr="00827BD1" w:rsidRDefault="0023228B" w:rsidP="00827BD1">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7A486F38" w14:textId="79DCD3E3" w:rsidR="00F16AE1" w:rsidRPr="00827BD1" w:rsidRDefault="006F6153" w:rsidP="00827BD1">
      <w:pPr>
        <w:numPr>
          <w:ilvl w:val="0"/>
          <w:numId w:val="3"/>
        </w:numPr>
        <w:pBdr>
          <w:top w:val="nil"/>
          <w:left w:val="nil"/>
          <w:bottom w:val="nil"/>
          <w:right w:val="nil"/>
          <w:between w:val="nil"/>
        </w:pBdr>
        <w:spacing w:after="0"/>
        <w:ind w:left="0"/>
        <w:jc w:val="both"/>
        <w:rPr>
          <w:rFonts w:ascii="Times New Roman" w:eastAsia="Times New Roman" w:hAnsi="Times New Roman" w:cs="Times New Roman"/>
          <w:color w:val="000000"/>
          <w:sz w:val="24"/>
          <w:szCs w:val="24"/>
        </w:rPr>
      </w:pPr>
      <w:r w:rsidRPr="00827BD1">
        <w:rPr>
          <w:rFonts w:ascii="Times New Roman" w:eastAsia="Times New Roman" w:hAnsi="Times New Roman" w:cs="Times New Roman"/>
          <w:color w:val="000000"/>
          <w:sz w:val="24"/>
          <w:szCs w:val="24"/>
        </w:rPr>
        <w:t xml:space="preserve">Conscients des défis spécifiques </w:t>
      </w:r>
      <w:r w:rsidR="00500FA9" w:rsidRPr="00827BD1">
        <w:rPr>
          <w:rFonts w:ascii="Times New Roman" w:eastAsia="Times New Roman" w:hAnsi="Times New Roman" w:cs="Times New Roman"/>
          <w:color w:val="000000"/>
          <w:sz w:val="24"/>
          <w:szCs w:val="24"/>
        </w:rPr>
        <w:t xml:space="preserve">et globaux </w:t>
      </w:r>
      <w:r w:rsidRPr="00827BD1">
        <w:rPr>
          <w:rFonts w:ascii="Times New Roman" w:eastAsia="Times New Roman" w:hAnsi="Times New Roman" w:cs="Times New Roman"/>
          <w:color w:val="000000"/>
          <w:sz w:val="24"/>
          <w:szCs w:val="24"/>
        </w:rPr>
        <w:t xml:space="preserve">auxquels le Sénégal est confronté, </w:t>
      </w:r>
      <w:r w:rsidR="00B662C5" w:rsidRPr="00827BD1">
        <w:rPr>
          <w:rFonts w:ascii="Times New Roman" w:eastAsia="Times New Roman" w:hAnsi="Times New Roman" w:cs="Times New Roman"/>
          <w:color w:val="000000"/>
          <w:sz w:val="24"/>
          <w:szCs w:val="24"/>
        </w:rPr>
        <w:t>notamment le chômage</w:t>
      </w:r>
      <w:r w:rsidR="003623CA" w:rsidRPr="00827BD1">
        <w:rPr>
          <w:rFonts w:ascii="Times New Roman" w:eastAsia="Times New Roman" w:hAnsi="Times New Roman" w:cs="Times New Roman"/>
          <w:color w:val="000000"/>
          <w:sz w:val="24"/>
          <w:szCs w:val="24"/>
        </w:rPr>
        <w:t>,</w:t>
      </w:r>
      <w:r w:rsidR="00B662C5" w:rsidRPr="00827BD1">
        <w:rPr>
          <w:rFonts w:ascii="Times New Roman" w:eastAsia="Times New Roman" w:hAnsi="Times New Roman" w:cs="Times New Roman"/>
          <w:color w:val="000000"/>
          <w:sz w:val="24"/>
          <w:szCs w:val="24"/>
        </w:rPr>
        <w:t xml:space="preserve"> l</w:t>
      </w:r>
      <w:r w:rsidR="00370ADD" w:rsidRPr="00827BD1">
        <w:rPr>
          <w:rFonts w:ascii="Times New Roman" w:eastAsia="Times New Roman" w:hAnsi="Times New Roman" w:cs="Times New Roman"/>
          <w:color w:val="000000"/>
          <w:sz w:val="24"/>
          <w:szCs w:val="24"/>
        </w:rPr>
        <w:t>’</w:t>
      </w:r>
      <w:r w:rsidR="00B662C5" w:rsidRPr="00827BD1">
        <w:rPr>
          <w:rFonts w:ascii="Times New Roman" w:eastAsia="Times New Roman" w:hAnsi="Times New Roman" w:cs="Times New Roman"/>
          <w:color w:val="000000"/>
          <w:sz w:val="24"/>
          <w:szCs w:val="24"/>
        </w:rPr>
        <w:t>accès à l’électricité</w:t>
      </w:r>
      <w:r w:rsidR="003623CA" w:rsidRPr="00827BD1">
        <w:rPr>
          <w:rFonts w:ascii="Times New Roman" w:eastAsia="Times New Roman" w:hAnsi="Times New Roman" w:cs="Times New Roman"/>
          <w:color w:val="000000"/>
          <w:sz w:val="24"/>
          <w:szCs w:val="24"/>
        </w:rPr>
        <w:t xml:space="preserve"> et </w:t>
      </w:r>
      <w:r w:rsidR="00370ADD" w:rsidRPr="00827BD1">
        <w:rPr>
          <w:rFonts w:ascii="Times New Roman" w:eastAsia="Times New Roman" w:hAnsi="Times New Roman" w:cs="Times New Roman"/>
          <w:color w:val="000000"/>
          <w:sz w:val="24"/>
          <w:szCs w:val="24"/>
        </w:rPr>
        <w:t>son coût</w:t>
      </w:r>
      <w:r w:rsidR="006604D6" w:rsidRPr="00827BD1">
        <w:rPr>
          <w:rFonts w:ascii="Times New Roman" w:eastAsia="Times New Roman" w:hAnsi="Times New Roman" w:cs="Times New Roman"/>
          <w:color w:val="000000"/>
          <w:sz w:val="24"/>
          <w:szCs w:val="24"/>
        </w:rPr>
        <w:t>,</w:t>
      </w:r>
      <w:r w:rsidR="00B662C5" w:rsidRPr="00827BD1">
        <w:rPr>
          <w:rFonts w:ascii="Times New Roman" w:eastAsia="Times New Roman" w:hAnsi="Times New Roman" w:cs="Times New Roman"/>
          <w:color w:val="000000"/>
          <w:sz w:val="24"/>
          <w:szCs w:val="24"/>
        </w:rPr>
        <w:t xml:space="preserve"> </w:t>
      </w:r>
      <w:r w:rsidRPr="00827BD1">
        <w:rPr>
          <w:rFonts w:ascii="Times New Roman" w:eastAsia="Times New Roman" w:hAnsi="Times New Roman" w:cs="Times New Roman"/>
          <w:color w:val="000000"/>
          <w:sz w:val="24"/>
          <w:szCs w:val="24"/>
        </w:rPr>
        <w:t xml:space="preserve">le pays étant </w:t>
      </w:r>
      <w:r w:rsidR="00D73056" w:rsidRPr="00827BD1">
        <w:rPr>
          <w:rFonts w:ascii="Times New Roman" w:eastAsia="Times New Roman" w:hAnsi="Times New Roman" w:cs="Times New Roman"/>
          <w:color w:val="000000"/>
          <w:sz w:val="24"/>
          <w:szCs w:val="24"/>
        </w:rPr>
        <w:t xml:space="preserve">grandement </w:t>
      </w:r>
      <w:r w:rsidRPr="00827BD1">
        <w:rPr>
          <w:rFonts w:ascii="Times New Roman" w:eastAsia="Times New Roman" w:hAnsi="Times New Roman" w:cs="Times New Roman"/>
          <w:color w:val="000000"/>
          <w:sz w:val="24"/>
          <w:szCs w:val="24"/>
        </w:rPr>
        <w:t xml:space="preserve">exposé aux impacts du changement climatique tout en contribuant </w:t>
      </w:r>
      <w:r w:rsidR="00D73056" w:rsidRPr="00827BD1">
        <w:rPr>
          <w:rFonts w:ascii="Times New Roman" w:eastAsia="Times New Roman" w:hAnsi="Times New Roman" w:cs="Times New Roman"/>
          <w:color w:val="000000"/>
          <w:sz w:val="24"/>
          <w:szCs w:val="24"/>
        </w:rPr>
        <w:t xml:space="preserve">de façon marginale </w:t>
      </w:r>
      <w:r w:rsidRPr="00827BD1">
        <w:rPr>
          <w:rFonts w:ascii="Times New Roman" w:eastAsia="Times New Roman" w:hAnsi="Times New Roman" w:cs="Times New Roman"/>
          <w:color w:val="000000"/>
          <w:sz w:val="24"/>
          <w:szCs w:val="24"/>
        </w:rPr>
        <w:t xml:space="preserve">aux émissions mondiales de gaz à effet de serre, et engagé à assurer un accès universel à une électricité abordable et à développer </w:t>
      </w:r>
      <w:r w:rsidR="00553A8C" w:rsidRPr="00827BD1">
        <w:rPr>
          <w:rFonts w:ascii="Times New Roman" w:eastAsia="Times New Roman" w:hAnsi="Times New Roman" w:cs="Times New Roman"/>
          <w:color w:val="000000"/>
          <w:sz w:val="24"/>
          <w:szCs w:val="24"/>
        </w:rPr>
        <w:t xml:space="preserve">son secteur </w:t>
      </w:r>
      <w:r w:rsidRPr="00827BD1">
        <w:rPr>
          <w:rFonts w:ascii="Times New Roman" w:eastAsia="Times New Roman" w:hAnsi="Times New Roman" w:cs="Times New Roman"/>
          <w:color w:val="000000"/>
          <w:sz w:val="24"/>
          <w:szCs w:val="24"/>
        </w:rPr>
        <w:t>industriel, conformément à l'Agenda 2063 de l'Union africaine,</w:t>
      </w:r>
      <w:r w:rsidR="003639B7" w:rsidRPr="00827BD1">
        <w:rPr>
          <w:rFonts w:ascii="Times New Roman" w:eastAsia="Times New Roman" w:hAnsi="Times New Roman" w:cs="Times New Roman"/>
          <w:color w:val="000000"/>
          <w:sz w:val="24"/>
          <w:szCs w:val="24"/>
        </w:rPr>
        <w:t xml:space="preserve"> </w:t>
      </w:r>
    </w:p>
    <w:p w14:paraId="47DFC0C4" w14:textId="77777777" w:rsidR="00F16AE1" w:rsidRPr="00827BD1" w:rsidRDefault="00F16AE1" w:rsidP="00827BD1">
      <w:pPr>
        <w:pStyle w:val="Paragraphedeliste"/>
        <w:spacing w:after="0"/>
        <w:jc w:val="both"/>
        <w:rPr>
          <w:rFonts w:ascii="Times New Roman" w:eastAsia="Times New Roman" w:hAnsi="Times New Roman" w:cs="Times New Roman"/>
          <w:color w:val="000000"/>
          <w:sz w:val="24"/>
          <w:szCs w:val="24"/>
        </w:rPr>
      </w:pPr>
    </w:p>
    <w:p w14:paraId="6DF2EEB3" w14:textId="73DE317F" w:rsidR="00F16AE1" w:rsidRPr="00827BD1" w:rsidRDefault="006F6153" w:rsidP="00827BD1">
      <w:pPr>
        <w:numPr>
          <w:ilvl w:val="0"/>
          <w:numId w:val="3"/>
        </w:numPr>
        <w:pBdr>
          <w:top w:val="nil"/>
          <w:left w:val="nil"/>
          <w:bottom w:val="nil"/>
          <w:right w:val="nil"/>
          <w:between w:val="nil"/>
        </w:pBdr>
        <w:spacing w:after="0"/>
        <w:ind w:left="0"/>
        <w:jc w:val="both"/>
        <w:rPr>
          <w:rFonts w:ascii="Times New Roman" w:eastAsia="Times New Roman" w:hAnsi="Times New Roman" w:cs="Times New Roman"/>
          <w:color w:val="000000"/>
          <w:sz w:val="24"/>
          <w:szCs w:val="24"/>
        </w:rPr>
      </w:pPr>
      <w:r w:rsidRPr="00827BD1">
        <w:rPr>
          <w:rFonts w:ascii="Times New Roman" w:eastAsia="Times New Roman" w:hAnsi="Times New Roman" w:cs="Times New Roman"/>
          <w:color w:val="000000"/>
          <w:sz w:val="24"/>
          <w:szCs w:val="24"/>
        </w:rPr>
        <w:t>Reconnaissant le leadership du Sénégal en matière d'action</w:t>
      </w:r>
      <w:r w:rsidR="003F3391" w:rsidRPr="00827BD1">
        <w:rPr>
          <w:rFonts w:ascii="Times New Roman" w:eastAsia="Times New Roman" w:hAnsi="Times New Roman" w:cs="Times New Roman"/>
          <w:color w:val="000000"/>
          <w:sz w:val="24"/>
          <w:szCs w:val="24"/>
        </w:rPr>
        <w:t>s</w:t>
      </w:r>
      <w:r w:rsidRPr="00827BD1">
        <w:rPr>
          <w:rFonts w:ascii="Times New Roman" w:eastAsia="Times New Roman" w:hAnsi="Times New Roman" w:cs="Times New Roman"/>
          <w:color w:val="000000"/>
          <w:sz w:val="24"/>
          <w:szCs w:val="24"/>
        </w:rPr>
        <w:t xml:space="preserve"> climatique</w:t>
      </w:r>
      <w:r w:rsidR="003F3391" w:rsidRPr="00827BD1">
        <w:rPr>
          <w:rFonts w:ascii="Times New Roman" w:eastAsia="Times New Roman" w:hAnsi="Times New Roman" w:cs="Times New Roman"/>
          <w:color w:val="000000"/>
          <w:sz w:val="24"/>
          <w:szCs w:val="24"/>
        </w:rPr>
        <w:t>s</w:t>
      </w:r>
      <w:r w:rsidRPr="00827BD1">
        <w:rPr>
          <w:rFonts w:ascii="Times New Roman" w:eastAsia="Times New Roman" w:hAnsi="Times New Roman" w:cs="Times New Roman"/>
          <w:color w:val="000000"/>
          <w:sz w:val="24"/>
          <w:szCs w:val="24"/>
        </w:rPr>
        <w:t xml:space="preserve">, avec </w:t>
      </w:r>
      <w:r w:rsidR="00370ADD" w:rsidRPr="00827BD1">
        <w:rPr>
          <w:rFonts w:ascii="Times New Roman" w:eastAsia="Times New Roman" w:hAnsi="Times New Roman" w:cs="Times New Roman"/>
          <w:color w:val="000000"/>
          <w:sz w:val="24"/>
          <w:szCs w:val="24"/>
        </w:rPr>
        <w:t xml:space="preserve">une volonté politique résolue pour un développement rapide des énergies renouvelables à la suite de </w:t>
      </w:r>
      <w:r w:rsidRPr="00827BD1">
        <w:rPr>
          <w:rFonts w:ascii="Times New Roman" w:eastAsia="Times New Roman" w:hAnsi="Times New Roman" w:cs="Times New Roman"/>
          <w:color w:val="000000"/>
          <w:sz w:val="24"/>
          <w:szCs w:val="24"/>
        </w:rPr>
        <w:t>la publication de sa contribution déterminée au niveau national (CDN) en 2020,</w:t>
      </w:r>
      <w:r w:rsidR="003639B7" w:rsidRPr="00827BD1">
        <w:rPr>
          <w:rFonts w:ascii="Times New Roman" w:eastAsia="Times New Roman" w:hAnsi="Times New Roman" w:cs="Times New Roman"/>
          <w:color w:val="000000"/>
          <w:sz w:val="24"/>
          <w:szCs w:val="24"/>
        </w:rPr>
        <w:t xml:space="preserve"> </w:t>
      </w:r>
    </w:p>
    <w:p w14:paraId="1BBC3E84" w14:textId="77777777" w:rsidR="00F16AE1" w:rsidRPr="00827BD1" w:rsidRDefault="00F16AE1" w:rsidP="00827BD1">
      <w:pPr>
        <w:pStyle w:val="Paragraphedeliste"/>
        <w:spacing w:after="0"/>
        <w:jc w:val="both"/>
        <w:rPr>
          <w:rFonts w:ascii="Times New Roman" w:eastAsia="Times New Roman" w:hAnsi="Times New Roman" w:cs="Times New Roman"/>
          <w:color w:val="000000"/>
          <w:sz w:val="24"/>
          <w:szCs w:val="24"/>
        </w:rPr>
      </w:pPr>
    </w:p>
    <w:p w14:paraId="4FB13E06" w14:textId="77777777" w:rsidR="007E2944" w:rsidRPr="00827BD1" w:rsidRDefault="006F6153" w:rsidP="00827BD1">
      <w:pPr>
        <w:numPr>
          <w:ilvl w:val="0"/>
          <w:numId w:val="3"/>
        </w:numPr>
        <w:pBdr>
          <w:top w:val="nil"/>
          <w:left w:val="nil"/>
          <w:bottom w:val="nil"/>
          <w:right w:val="nil"/>
          <w:between w:val="nil"/>
        </w:pBdr>
        <w:spacing w:after="0"/>
        <w:ind w:left="0"/>
        <w:jc w:val="both"/>
        <w:rPr>
          <w:rFonts w:ascii="Times New Roman" w:eastAsia="Times New Roman" w:hAnsi="Times New Roman" w:cs="Times New Roman"/>
          <w:color w:val="000000"/>
          <w:sz w:val="24"/>
          <w:szCs w:val="24"/>
        </w:rPr>
      </w:pPr>
      <w:r w:rsidRPr="00827BD1">
        <w:rPr>
          <w:rFonts w:ascii="Times New Roman" w:eastAsia="Times New Roman" w:hAnsi="Times New Roman" w:cs="Times New Roman"/>
          <w:color w:val="000000"/>
          <w:sz w:val="24"/>
          <w:szCs w:val="24"/>
        </w:rPr>
        <w:t xml:space="preserve">Reconnaissant que le Sénégal confirme son objectif de développer et de mettre en œuvre une stratégie énergétique ambitieuse qui </w:t>
      </w:r>
      <w:r w:rsidR="007E0D9A" w:rsidRPr="00827BD1">
        <w:rPr>
          <w:rFonts w:ascii="Times New Roman" w:eastAsia="Times New Roman" w:hAnsi="Times New Roman" w:cs="Times New Roman"/>
          <w:color w:val="000000"/>
          <w:sz w:val="24"/>
          <w:szCs w:val="24"/>
        </w:rPr>
        <w:t>permettra</w:t>
      </w:r>
      <w:r w:rsidRPr="00827BD1">
        <w:rPr>
          <w:rFonts w:ascii="Times New Roman" w:eastAsia="Times New Roman" w:hAnsi="Times New Roman" w:cs="Times New Roman"/>
          <w:color w:val="000000"/>
          <w:sz w:val="24"/>
          <w:szCs w:val="24"/>
        </w:rPr>
        <w:t xml:space="preserve"> l'accès </w:t>
      </w:r>
      <w:r w:rsidR="007E0D9A" w:rsidRPr="00827BD1">
        <w:rPr>
          <w:rFonts w:ascii="Times New Roman" w:eastAsia="Times New Roman" w:hAnsi="Times New Roman" w:cs="Times New Roman"/>
          <w:color w:val="000000"/>
          <w:sz w:val="24"/>
          <w:szCs w:val="24"/>
        </w:rPr>
        <w:t xml:space="preserve">universel </w:t>
      </w:r>
      <w:r w:rsidRPr="00827BD1">
        <w:rPr>
          <w:rFonts w:ascii="Times New Roman" w:eastAsia="Times New Roman" w:hAnsi="Times New Roman" w:cs="Times New Roman"/>
          <w:color w:val="000000"/>
          <w:sz w:val="24"/>
          <w:szCs w:val="24"/>
        </w:rPr>
        <w:t>à l'électricité à un coût abordable avec une qualité et une continuité de service, créera de nouveaux emplois durables et soutiendra le développement de l'économie sur la base d'un mix énergétique diversifié</w:t>
      </w:r>
      <w:r w:rsidR="00770A8E" w:rsidRPr="00827BD1">
        <w:rPr>
          <w:rFonts w:ascii="Times New Roman" w:eastAsia="Times New Roman" w:hAnsi="Times New Roman" w:cs="Times New Roman"/>
          <w:color w:val="000000"/>
          <w:sz w:val="24"/>
          <w:szCs w:val="24"/>
        </w:rPr>
        <w:t xml:space="preserve">. Et ce, </w:t>
      </w:r>
      <w:r w:rsidRPr="00827BD1">
        <w:rPr>
          <w:rFonts w:ascii="Times New Roman" w:eastAsia="Times New Roman" w:hAnsi="Times New Roman" w:cs="Times New Roman"/>
          <w:color w:val="000000"/>
          <w:sz w:val="24"/>
          <w:szCs w:val="24"/>
        </w:rPr>
        <w:t xml:space="preserve">en </w:t>
      </w:r>
      <w:r w:rsidR="00D10445" w:rsidRPr="00827BD1">
        <w:rPr>
          <w:rFonts w:ascii="Times New Roman" w:eastAsia="Times New Roman" w:hAnsi="Times New Roman" w:cs="Times New Roman"/>
          <w:color w:val="000000"/>
          <w:sz w:val="24"/>
          <w:szCs w:val="24"/>
        </w:rPr>
        <w:t>tenant compte de</w:t>
      </w:r>
      <w:r w:rsidR="002834B6" w:rsidRPr="00827BD1">
        <w:rPr>
          <w:rFonts w:ascii="Times New Roman" w:eastAsia="Times New Roman" w:hAnsi="Times New Roman" w:cs="Times New Roman"/>
          <w:color w:val="000000"/>
          <w:sz w:val="24"/>
          <w:szCs w:val="24"/>
        </w:rPr>
        <w:t xml:space="preserve"> </w:t>
      </w:r>
      <w:r w:rsidRPr="00827BD1">
        <w:rPr>
          <w:rFonts w:ascii="Times New Roman" w:eastAsia="Times New Roman" w:hAnsi="Times New Roman" w:cs="Times New Roman"/>
          <w:color w:val="000000"/>
          <w:sz w:val="24"/>
          <w:szCs w:val="24"/>
        </w:rPr>
        <w:t>l'ambition climatique d</w:t>
      </w:r>
      <w:r w:rsidR="00F8026F" w:rsidRPr="00827BD1">
        <w:rPr>
          <w:rFonts w:ascii="Times New Roman" w:eastAsia="Times New Roman" w:hAnsi="Times New Roman" w:cs="Times New Roman"/>
          <w:color w:val="000000"/>
          <w:sz w:val="24"/>
          <w:szCs w:val="24"/>
        </w:rPr>
        <w:t>es</w:t>
      </w:r>
      <w:r w:rsidRPr="00827BD1">
        <w:rPr>
          <w:rFonts w:ascii="Times New Roman" w:eastAsia="Times New Roman" w:hAnsi="Times New Roman" w:cs="Times New Roman"/>
          <w:color w:val="000000"/>
          <w:sz w:val="24"/>
          <w:szCs w:val="24"/>
        </w:rPr>
        <w:t xml:space="preserve"> pays</w:t>
      </w:r>
      <w:r w:rsidR="00F8026F" w:rsidRPr="00827BD1">
        <w:rPr>
          <w:rFonts w:ascii="Times New Roman" w:eastAsia="Times New Roman" w:hAnsi="Times New Roman" w:cs="Times New Roman"/>
          <w:color w:val="000000"/>
          <w:sz w:val="24"/>
          <w:szCs w:val="24"/>
        </w:rPr>
        <w:t xml:space="preserve"> parties à la présente déclaration</w:t>
      </w:r>
      <w:r w:rsidR="00770A8E" w:rsidRPr="00827BD1">
        <w:rPr>
          <w:rFonts w:ascii="Times New Roman" w:eastAsia="Times New Roman" w:hAnsi="Times New Roman" w:cs="Times New Roman"/>
          <w:color w:val="000000"/>
          <w:sz w:val="24"/>
          <w:szCs w:val="24"/>
        </w:rPr>
        <w:t xml:space="preserve">, </w:t>
      </w:r>
      <w:r w:rsidR="009E6A9C" w:rsidRPr="00827BD1">
        <w:rPr>
          <w:rFonts w:ascii="Times New Roman" w:eastAsia="Times New Roman" w:hAnsi="Times New Roman" w:cs="Times New Roman"/>
          <w:color w:val="000000"/>
          <w:sz w:val="24"/>
          <w:szCs w:val="24"/>
        </w:rPr>
        <w:t>dans le but de</w:t>
      </w:r>
      <w:r w:rsidRPr="00827BD1">
        <w:rPr>
          <w:rFonts w:ascii="Times New Roman" w:eastAsia="Times New Roman" w:hAnsi="Times New Roman" w:cs="Times New Roman"/>
          <w:color w:val="000000"/>
          <w:sz w:val="24"/>
          <w:szCs w:val="24"/>
        </w:rPr>
        <w:t xml:space="preserve"> </w:t>
      </w:r>
      <w:r w:rsidR="00F8026F" w:rsidRPr="00827BD1">
        <w:rPr>
          <w:rFonts w:ascii="Times New Roman" w:eastAsia="Times New Roman" w:hAnsi="Times New Roman" w:cs="Times New Roman"/>
          <w:color w:val="000000"/>
          <w:sz w:val="24"/>
          <w:szCs w:val="24"/>
        </w:rPr>
        <w:t>poursuivre les efforts pour limiter l’augmentation des températures à</w:t>
      </w:r>
      <w:r w:rsidRPr="00827BD1">
        <w:rPr>
          <w:rFonts w:ascii="Times New Roman" w:eastAsia="Times New Roman" w:hAnsi="Times New Roman" w:cs="Times New Roman"/>
          <w:color w:val="000000"/>
          <w:sz w:val="24"/>
          <w:szCs w:val="24"/>
        </w:rPr>
        <w:t xml:space="preserve"> 1,5</w:t>
      </w:r>
      <w:r w:rsidR="00770A8E" w:rsidRPr="00827BD1">
        <w:rPr>
          <w:rFonts w:ascii="Times New Roman" w:eastAsia="Times New Roman" w:hAnsi="Times New Roman" w:cs="Times New Roman"/>
          <w:color w:val="000000"/>
          <w:sz w:val="24"/>
          <w:szCs w:val="24"/>
        </w:rPr>
        <w:t>°</w:t>
      </w:r>
      <w:r w:rsidR="00F8026F" w:rsidRPr="00827BD1">
        <w:rPr>
          <w:rFonts w:ascii="Times New Roman" w:eastAsia="Times New Roman" w:hAnsi="Times New Roman" w:cs="Times New Roman"/>
          <w:color w:val="000000"/>
          <w:sz w:val="24"/>
          <w:szCs w:val="24"/>
        </w:rPr>
        <w:t xml:space="preserve"> </w:t>
      </w:r>
      <w:r w:rsidR="00770A8E" w:rsidRPr="00827BD1">
        <w:rPr>
          <w:rFonts w:ascii="Times New Roman" w:eastAsia="Times New Roman" w:hAnsi="Times New Roman" w:cs="Times New Roman"/>
          <w:color w:val="000000"/>
          <w:sz w:val="24"/>
          <w:szCs w:val="24"/>
        </w:rPr>
        <w:t xml:space="preserve">C et </w:t>
      </w:r>
      <w:r w:rsidR="009E6A9C" w:rsidRPr="00827BD1">
        <w:rPr>
          <w:rFonts w:ascii="Times New Roman" w:eastAsia="Times New Roman" w:hAnsi="Times New Roman" w:cs="Times New Roman"/>
          <w:color w:val="000000"/>
          <w:sz w:val="24"/>
          <w:szCs w:val="24"/>
        </w:rPr>
        <w:t xml:space="preserve">dans le respect des </w:t>
      </w:r>
      <w:r w:rsidRPr="00827BD1">
        <w:rPr>
          <w:rFonts w:ascii="Times New Roman" w:eastAsia="Times New Roman" w:hAnsi="Times New Roman" w:cs="Times New Roman"/>
          <w:color w:val="000000"/>
          <w:sz w:val="24"/>
          <w:szCs w:val="24"/>
        </w:rPr>
        <w:t>engagements</w:t>
      </w:r>
      <w:r w:rsidR="00F8026F" w:rsidRPr="00827BD1">
        <w:rPr>
          <w:rFonts w:ascii="Times New Roman" w:eastAsia="Times New Roman" w:hAnsi="Times New Roman" w:cs="Times New Roman"/>
          <w:color w:val="000000"/>
          <w:sz w:val="24"/>
          <w:szCs w:val="24"/>
        </w:rPr>
        <w:t xml:space="preserve"> pris</w:t>
      </w:r>
      <w:r w:rsidRPr="00827BD1">
        <w:rPr>
          <w:rFonts w:ascii="Times New Roman" w:eastAsia="Times New Roman" w:hAnsi="Times New Roman" w:cs="Times New Roman"/>
          <w:color w:val="000000"/>
          <w:sz w:val="24"/>
          <w:szCs w:val="24"/>
        </w:rPr>
        <w:t xml:space="preserve"> lors de la COP26 à Glasgow</w:t>
      </w:r>
      <w:r w:rsidR="00486D7B" w:rsidRPr="00827BD1">
        <w:rPr>
          <w:rFonts w:ascii="Times New Roman" w:eastAsia="Times New Roman" w:hAnsi="Times New Roman" w:cs="Times New Roman"/>
          <w:color w:val="000000"/>
          <w:sz w:val="24"/>
          <w:szCs w:val="24"/>
        </w:rPr>
        <w:t xml:space="preserve"> et de la COP27 à </w:t>
      </w:r>
      <w:proofErr w:type="spellStart"/>
      <w:r w:rsidR="00486D7B" w:rsidRPr="00827BD1">
        <w:rPr>
          <w:rFonts w:ascii="Times New Roman" w:eastAsia="Times New Roman" w:hAnsi="Times New Roman" w:cs="Times New Roman"/>
          <w:color w:val="000000"/>
          <w:sz w:val="24"/>
          <w:szCs w:val="24"/>
        </w:rPr>
        <w:t>Charm</w:t>
      </w:r>
      <w:proofErr w:type="spellEnd"/>
      <w:r w:rsidR="00486D7B" w:rsidRPr="00827BD1">
        <w:rPr>
          <w:rFonts w:ascii="Times New Roman" w:eastAsia="Times New Roman" w:hAnsi="Times New Roman" w:cs="Times New Roman"/>
          <w:color w:val="000000"/>
          <w:sz w:val="24"/>
          <w:szCs w:val="24"/>
        </w:rPr>
        <w:t xml:space="preserve"> el-C</w:t>
      </w:r>
      <w:r w:rsidR="003F3391" w:rsidRPr="00827BD1">
        <w:rPr>
          <w:rFonts w:ascii="Times New Roman" w:eastAsia="Times New Roman" w:hAnsi="Times New Roman" w:cs="Times New Roman"/>
          <w:color w:val="000000"/>
          <w:sz w:val="24"/>
          <w:szCs w:val="24"/>
        </w:rPr>
        <w:t>heikh</w:t>
      </w:r>
      <w:r w:rsidRPr="00827BD1">
        <w:rPr>
          <w:rFonts w:ascii="Times New Roman" w:eastAsia="Times New Roman" w:hAnsi="Times New Roman" w:cs="Times New Roman"/>
          <w:color w:val="000000"/>
          <w:sz w:val="24"/>
          <w:szCs w:val="24"/>
        </w:rPr>
        <w:t>,</w:t>
      </w:r>
      <w:r w:rsidR="003639B7" w:rsidRPr="00827BD1">
        <w:rPr>
          <w:rFonts w:ascii="Times New Roman" w:eastAsia="Times New Roman" w:hAnsi="Times New Roman" w:cs="Times New Roman"/>
          <w:color w:val="000000"/>
          <w:sz w:val="24"/>
          <w:szCs w:val="24"/>
        </w:rPr>
        <w:t xml:space="preserve"> </w:t>
      </w:r>
    </w:p>
    <w:p w14:paraId="2B89DC50" w14:textId="77777777" w:rsidR="007E2944" w:rsidRPr="00827BD1" w:rsidRDefault="007E2944" w:rsidP="00827BD1">
      <w:pPr>
        <w:pStyle w:val="Paragraphedeliste"/>
        <w:spacing w:after="0"/>
        <w:rPr>
          <w:rFonts w:ascii="Times New Roman" w:eastAsia="Times New Roman" w:hAnsi="Times New Roman" w:cs="Times New Roman"/>
          <w:color w:val="000000"/>
          <w:sz w:val="24"/>
          <w:szCs w:val="24"/>
        </w:rPr>
      </w:pPr>
    </w:p>
    <w:p w14:paraId="1B812E95" w14:textId="77777777" w:rsidR="007E2944" w:rsidRPr="00827BD1" w:rsidRDefault="000B1683" w:rsidP="00827BD1">
      <w:pPr>
        <w:numPr>
          <w:ilvl w:val="0"/>
          <w:numId w:val="3"/>
        </w:numPr>
        <w:pBdr>
          <w:top w:val="nil"/>
          <w:left w:val="nil"/>
          <w:bottom w:val="nil"/>
          <w:right w:val="nil"/>
          <w:between w:val="nil"/>
        </w:pBdr>
        <w:spacing w:after="0"/>
        <w:ind w:left="0"/>
        <w:jc w:val="both"/>
        <w:rPr>
          <w:rFonts w:ascii="Times New Roman" w:eastAsia="Times New Roman" w:hAnsi="Times New Roman" w:cs="Times New Roman"/>
          <w:color w:val="000000"/>
          <w:sz w:val="24"/>
          <w:szCs w:val="24"/>
        </w:rPr>
      </w:pPr>
      <w:r w:rsidRPr="00827BD1">
        <w:rPr>
          <w:rFonts w:ascii="Times New Roman" w:eastAsia="Times New Roman" w:hAnsi="Times New Roman" w:cs="Times New Roman"/>
          <w:color w:val="000000"/>
          <w:sz w:val="24"/>
          <w:szCs w:val="24"/>
        </w:rPr>
        <w:t>Considérant l’engagement pris par les pays développés à fournir un soutien financier pour les efforts d'atténuation et d'adaptation au changement climatique des pays en développement et r</w:t>
      </w:r>
      <w:r w:rsidR="008154B7" w:rsidRPr="00827BD1">
        <w:rPr>
          <w:rFonts w:ascii="Times New Roman" w:eastAsia="Times New Roman" w:hAnsi="Times New Roman" w:cs="Times New Roman"/>
          <w:color w:val="000000"/>
          <w:sz w:val="24"/>
          <w:szCs w:val="24"/>
        </w:rPr>
        <w:t>econnaissant que l’accès à des sources de financement</w:t>
      </w:r>
      <w:r w:rsidR="00D10445" w:rsidRPr="00827BD1">
        <w:rPr>
          <w:rFonts w:ascii="Times New Roman" w:eastAsia="Times New Roman" w:hAnsi="Times New Roman" w:cs="Times New Roman"/>
          <w:color w:val="000000"/>
          <w:sz w:val="24"/>
          <w:szCs w:val="24"/>
        </w:rPr>
        <w:t>s</w:t>
      </w:r>
      <w:r w:rsidR="008154B7" w:rsidRPr="00827BD1">
        <w:rPr>
          <w:rFonts w:ascii="Times New Roman" w:eastAsia="Times New Roman" w:hAnsi="Times New Roman" w:cs="Times New Roman"/>
          <w:color w:val="000000"/>
          <w:sz w:val="24"/>
          <w:szCs w:val="24"/>
        </w:rPr>
        <w:t xml:space="preserve"> durables et concessionnels de la part des pays développés, des institutions multilatérales et des investisseurs est primordial au succès d’une transition énergétique juste et équitable,</w:t>
      </w:r>
      <w:r w:rsidR="003639B7" w:rsidRPr="00827BD1">
        <w:rPr>
          <w:rFonts w:ascii="Times New Roman" w:eastAsia="Times New Roman" w:hAnsi="Times New Roman" w:cs="Times New Roman"/>
          <w:color w:val="000000"/>
          <w:sz w:val="24"/>
          <w:szCs w:val="24"/>
        </w:rPr>
        <w:t xml:space="preserve"> </w:t>
      </w:r>
    </w:p>
    <w:p w14:paraId="736A538E" w14:textId="77777777" w:rsidR="007E2944" w:rsidRPr="00827BD1" w:rsidRDefault="007E2944" w:rsidP="00827BD1">
      <w:pPr>
        <w:pStyle w:val="Paragraphedeliste"/>
        <w:spacing w:after="0"/>
        <w:rPr>
          <w:rFonts w:ascii="Times New Roman" w:eastAsia="Times New Roman" w:hAnsi="Times New Roman" w:cs="Times New Roman"/>
          <w:color w:val="000000"/>
          <w:sz w:val="24"/>
          <w:szCs w:val="24"/>
        </w:rPr>
      </w:pPr>
    </w:p>
    <w:p w14:paraId="5DB9CC3E" w14:textId="6A841C89" w:rsidR="00FC707F" w:rsidRPr="00827BD1" w:rsidRDefault="00624721" w:rsidP="00827BD1">
      <w:pPr>
        <w:numPr>
          <w:ilvl w:val="0"/>
          <w:numId w:val="3"/>
        </w:numPr>
        <w:pBdr>
          <w:top w:val="nil"/>
          <w:left w:val="nil"/>
          <w:bottom w:val="nil"/>
          <w:right w:val="nil"/>
          <w:between w:val="nil"/>
        </w:pBdr>
        <w:spacing w:after="0"/>
        <w:ind w:left="0"/>
        <w:jc w:val="both"/>
        <w:rPr>
          <w:rFonts w:ascii="Times New Roman" w:eastAsia="Times New Roman" w:hAnsi="Times New Roman" w:cs="Times New Roman"/>
          <w:color w:val="000000"/>
          <w:sz w:val="24"/>
          <w:szCs w:val="24"/>
        </w:rPr>
      </w:pPr>
      <w:r w:rsidRPr="00827BD1">
        <w:rPr>
          <w:rFonts w:ascii="Times New Roman" w:eastAsia="Times New Roman" w:hAnsi="Times New Roman" w:cs="Times New Roman"/>
          <w:color w:val="000000"/>
          <w:sz w:val="24"/>
          <w:szCs w:val="24"/>
        </w:rPr>
        <w:t>Reconnaissant</w:t>
      </w:r>
      <w:r w:rsidR="00285EBD" w:rsidRPr="00827BD1">
        <w:rPr>
          <w:rFonts w:ascii="Times New Roman" w:eastAsia="Times New Roman" w:hAnsi="Times New Roman" w:cs="Times New Roman"/>
          <w:color w:val="000000"/>
          <w:sz w:val="24"/>
          <w:szCs w:val="24"/>
        </w:rPr>
        <w:t xml:space="preserve"> </w:t>
      </w:r>
      <w:r w:rsidR="00FC707F" w:rsidRPr="00827BD1">
        <w:rPr>
          <w:rFonts w:ascii="Times New Roman" w:eastAsia="Times New Roman" w:hAnsi="Times New Roman" w:cs="Times New Roman"/>
          <w:sz w:val="24"/>
          <w:szCs w:val="24"/>
        </w:rPr>
        <w:t xml:space="preserve">que dans le cadre de sa stratégie, le Sénégal entend utiliser ses ressources en gaz naturel comme une énergie de transition </w:t>
      </w:r>
      <w:r w:rsidR="00923150" w:rsidRPr="00827BD1">
        <w:rPr>
          <w:rFonts w:ascii="Times New Roman" w:eastAsia="Times New Roman" w:hAnsi="Times New Roman" w:cs="Times New Roman"/>
          <w:sz w:val="24"/>
          <w:szCs w:val="24"/>
        </w:rPr>
        <w:t xml:space="preserve">dans la perspective d’un développement socio-économique </w:t>
      </w:r>
      <w:r w:rsidR="00A3304D" w:rsidRPr="00827BD1">
        <w:rPr>
          <w:rFonts w:ascii="Times New Roman" w:eastAsia="Times New Roman" w:hAnsi="Times New Roman" w:cs="Times New Roman"/>
          <w:sz w:val="24"/>
          <w:szCs w:val="24"/>
        </w:rPr>
        <w:t xml:space="preserve">sobre en carbone et résilient aux changements climatiques </w:t>
      </w:r>
      <w:r w:rsidR="00FC707F" w:rsidRPr="00827BD1">
        <w:rPr>
          <w:rFonts w:ascii="Times New Roman" w:eastAsia="Times New Roman" w:hAnsi="Times New Roman" w:cs="Times New Roman"/>
          <w:sz w:val="24"/>
          <w:szCs w:val="24"/>
        </w:rPr>
        <w:t xml:space="preserve">entrainant une </w:t>
      </w:r>
      <w:r w:rsidR="00FC707F" w:rsidRPr="00827BD1">
        <w:rPr>
          <w:rFonts w:ascii="Times New Roman" w:eastAsia="Times New Roman" w:hAnsi="Times New Roman" w:cs="Times New Roman"/>
          <w:sz w:val="24"/>
          <w:szCs w:val="24"/>
        </w:rPr>
        <w:lastRenderedPageBreak/>
        <w:t xml:space="preserve">diminution </w:t>
      </w:r>
      <w:r w:rsidR="0065010D" w:rsidRPr="00827BD1">
        <w:rPr>
          <w:rFonts w:ascii="Times New Roman" w:eastAsia="Times New Roman" w:hAnsi="Times New Roman" w:cs="Times New Roman"/>
          <w:sz w:val="24"/>
          <w:szCs w:val="24"/>
        </w:rPr>
        <w:t xml:space="preserve">significative </w:t>
      </w:r>
      <w:r w:rsidR="00FC707F" w:rsidRPr="00827BD1">
        <w:rPr>
          <w:rFonts w:ascii="Times New Roman" w:eastAsia="Times New Roman" w:hAnsi="Times New Roman" w:cs="Times New Roman"/>
          <w:sz w:val="24"/>
          <w:szCs w:val="24"/>
        </w:rPr>
        <w:t>des émissions par rapport au scénario de référence (BAU) du secteur de l’énergie tel que défini dans la CDN de 2020</w:t>
      </w:r>
      <w:r w:rsidR="00430BC0" w:rsidRPr="00827BD1">
        <w:rPr>
          <w:rFonts w:ascii="Times New Roman" w:eastAsia="Times New Roman" w:hAnsi="Times New Roman" w:cs="Times New Roman"/>
          <w:sz w:val="24"/>
          <w:szCs w:val="24"/>
        </w:rPr>
        <w:t>, par une sortie</w:t>
      </w:r>
      <w:r w:rsidR="006604D6" w:rsidRPr="00827BD1">
        <w:rPr>
          <w:rFonts w:ascii="Times New Roman" w:eastAsia="Times New Roman" w:hAnsi="Times New Roman" w:cs="Times New Roman"/>
          <w:sz w:val="24"/>
          <w:szCs w:val="24"/>
        </w:rPr>
        <w:t xml:space="preserve"> progressive</w:t>
      </w:r>
      <w:r w:rsidR="00430BC0" w:rsidRPr="00827BD1">
        <w:rPr>
          <w:rFonts w:ascii="Times New Roman" w:eastAsia="Times New Roman" w:hAnsi="Times New Roman" w:cs="Times New Roman"/>
          <w:sz w:val="24"/>
          <w:szCs w:val="24"/>
        </w:rPr>
        <w:t xml:space="preserve"> des combustibles au fioul lourd</w:t>
      </w:r>
      <w:r w:rsidR="0075007D" w:rsidRPr="00827BD1">
        <w:rPr>
          <w:rFonts w:ascii="Times New Roman" w:eastAsia="Times New Roman" w:hAnsi="Times New Roman" w:cs="Times New Roman"/>
          <w:sz w:val="24"/>
          <w:szCs w:val="24"/>
        </w:rPr>
        <w:t xml:space="preserve">. </w:t>
      </w:r>
    </w:p>
    <w:p w14:paraId="3BDD3D71" w14:textId="77777777" w:rsidR="00F14123" w:rsidRPr="00827BD1" w:rsidRDefault="00F14123" w:rsidP="00827BD1">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318AE680" w14:textId="70187581" w:rsidR="009D4B2B" w:rsidRPr="00827BD1" w:rsidRDefault="0007135E" w:rsidP="00827BD1">
      <w:pPr>
        <w:numPr>
          <w:ilvl w:val="0"/>
          <w:numId w:val="3"/>
        </w:numPr>
        <w:pBdr>
          <w:top w:val="nil"/>
          <w:left w:val="nil"/>
          <w:bottom w:val="nil"/>
          <w:right w:val="nil"/>
          <w:between w:val="nil"/>
        </w:pBdr>
        <w:spacing w:after="0"/>
        <w:ind w:left="0"/>
        <w:jc w:val="both"/>
        <w:rPr>
          <w:rFonts w:ascii="Times New Roman" w:eastAsia="Times New Roman" w:hAnsi="Times New Roman" w:cs="Times New Roman"/>
          <w:color w:val="000000"/>
          <w:sz w:val="24"/>
          <w:szCs w:val="24"/>
        </w:rPr>
      </w:pPr>
      <w:r w:rsidRPr="00827BD1">
        <w:rPr>
          <w:rFonts w:ascii="Times New Roman" w:eastAsia="Times New Roman" w:hAnsi="Times New Roman" w:cs="Times New Roman"/>
          <w:color w:val="000000"/>
          <w:sz w:val="24"/>
          <w:szCs w:val="24"/>
        </w:rPr>
        <w:t xml:space="preserve">A la suite des discussions menées avec </w:t>
      </w:r>
      <w:r w:rsidR="00952F15" w:rsidRPr="00827BD1">
        <w:rPr>
          <w:rFonts w:ascii="Times New Roman" w:eastAsia="Times New Roman" w:hAnsi="Times New Roman" w:cs="Times New Roman"/>
          <w:color w:val="000000"/>
          <w:sz w:val="24"/>
          <w:szCs w:val="24"/>
        </w:rPr>
        <w:t xml:space="preserve">l´Allemagne et </w:t>
      </w:r>
      <w:r w:rsidRPr="00827BD1">
        <w:rPr>
          <w:rFonts w:ascii="Times New Roman" w:eastAsia="Times New Roman" w:hAnsi="Times New Roman" w:cs="Times New Roman"/>
          <w:color w:val="000000"/>
          <w:sz w:val="24"/>
          <w:szCs w:val="24"/>
        </w:rPr>
        <w:t xml:space="preserve">la France mandatées par l’IPG, </w:t>
      </w:r>
      <w:r w:rsidRPr="00827BD1">
        <w:rPr>
          <w:rFonts w:ascii="Times New Roman" w:eastAsia="Times New Roman" w:hAnsi="Times New Roman" w:cs="Times New Roman"/>
          <w:b/>
          <w:color w:val="000000"/>
          <w:sz w:val="24"/>
          <w:szCs w:val="24"/>
        </w:rPr>
        <w:t>d</w:t>
      </w:r>
      <w:r w:rsidR="00952F15" w:rsidRPr="00827BD1">
        <w:rPr>
          <w:rFonts w:ascii="Times New Roman" w:eastAsia="Times New Roman" w:hAnsi="Times New Roman" w:cs="Times New Roman"/>
          <w:b/>
          <w:color w:val="000000"/>
          <w:sz w:val="24"/>
          <w:szCs w:val="24"/>
        </w:rPr>
        <w:t>écident d´</w:t>
      </w:r>
      <w:r w:rsidR="006F6153" w:rsidRPr="00827BD1">
        <w:rPr>
          <w:rFonts w:ascii="Times New Roman" w:eastAsia="Times New Roman" w:hAnsi="Times New Roman" w:cs="Times New Roman"/>
          <w:b/>
          <w:color w:val="000000"/>
          <w:sz w:val="24"/>
          <w:szCs w:val="24"/>
        </w:rPr>
        <w:t>établir un partenariat pour une transition énergétique juste (JETP)</w:t>
      </w:r>
      <w:r w:rsidR="006F6153" w:rsidRPr="00827BD1">
        <w:rPr>
          <w:rFonts w:ascii="Times New Roman" w:eastAsia="Times New Roman" w:hAnsi="Times New Roman" w:cs="Times New Roman"/>
          <w:color w:val="000000"/>
          <w:sz w:val="24"/>
          <w:szCs w:val="24"/>
        </w:rPr>
        <w:t xml:space="preserve"> visant à </w:t>
      </w:r>
      <w:r w:rsidR="003C2E6B" w:rsidRPr="00827BD1">
        <w:rPr>
          <w:rFonts w:ascii="Times New Roman" w:eastAsia="Times New Roman" w:hAnsi="Times New Roman" w:cs="Times New Roman"/>
          <w:color w:val="000000"/>
          <w:sz w:val="24"/>
          <w:szCs w:val="24"/>
        </w:rPr>
        <w:t xml:space="preserve">soutenir </w:t>
      </w:r>
      <w:r w:rsidR="003A0443" w:rsidRPr="00827BD1">
        <w:rPr>
          <w:rFonts w:ascii="Times New Roman" w:eastAsia="Times New Roman" w:hAnsi="Times New Roman" w:cs="Times New Roman"/>
          <w:color w:val="000000"/>
          <w:sz w:val="24"/>
          <w:szCs w:val="24"/>
        </w:rPr>
        <w:t xml:space="preserve">et </w:t>
      </w:r>
      <w:r w:rsidR="00923150" w:rsidRPr="00827BD1">
        <w:rPr>
          <w:rFonts w:ascii="Times New Roman" w:eastAsia="Times New Roman" w:hAnsi="Times New Roman" w:cs="Times New Roman"/>
          <w:color w:val="000000"/>
          <w:sz w:val="24"/>
          <w:szCs w:val="24"/>
        </w:rPr>
        <w:t xml:space="preserve">à </w:t>
      </w:r>
      <w:r w:rsidR="003A0443" w:rsidRPr="00827BD1">
        <w:rPr>
          <w:rFonts w:ascii="Times New Roman" w:eastAsia="Times New Roman" w:hAnsi="Times New Roman" w:cs="Times New Roman"/>
          <w:color w:val="000000"/>
          <w:sz w:val="24"/>
          <w:szCs w:val="24"/>
        </w:rPr>
        <w:t>accélérer cette dynamique du</w:t>
      </w:r>
      <w:r w:rsidR="006F6153" w:rsidRPr="00827BD1">
        <w:rPr>
          <w:rFonts w:ascii="Times New Roman" w:eastAsia="Times New Roman" w:hAnsi="Times New Roman" w:cs="Times New Roman"/>
          <w:color w:val="000000"/>
          <w:sz w:val="24"/>
          <w:szCs w:val="24"/>
        </w:rPr>
        <w:t xml:space="preserve"> Sénégal vers </w:t>
      </w:r>
      <w:r w:rsidR="003A0443" w:rsidRPr="00827BD1">
        <w:rPr>
          <w:rFonts w:ascii="Times New Roman" w:eastAsia="Times New Roman" w:hAnsi="Times New Roman" w:cs="Times New Roman"/>
          <w:color w:val="000000"/>
          <w:sz w:val="24"/>
          <w:szCs w:val="24"/>
        </w:rPr>
        <w:t>d</w:t>
      </w:r>
      <w:r w:rsidR="006F6153" w:rsidRPr="00827BD1">
        <w:rPr>
          <w:rFonts w:ascii="Times New Roman" w:eastAsia="Times New Roman" w:hAnsi="Times New Roman" w:cs="Times New Roman"/>
          <w:color w:val="000000"/>
          <w:sz w:val="24"/>
          <w:szCs w:val="24"/>
        </w:rPr>
        <w:t xml:space="preserve">es sources d'énergie </w:t>
      </w:r>
      <w:r w:rsidR="00C307ED" w:rsidRPr="00827BD1">
        <w:rPr>
          <w:rFonts w:ascii="Times New Roman" w:eastAsia="Times New Roman" w:hAnsi="Times New Roman" w:cs="Times New Roman"/>
          <w:color w:val="000000"/>
          <w:sz w:val="24"/>
          <w:szCs w:val="24"/>
        </w:rPr>
        <w:t>propres qui</w:t>
      </w:r>
      <w:r w:rsidR="003C2E6B" w:rsidRPr="00827BD1">
        <w:rPr>
          <w:rFonts w:ascii="Times New Roman" w:eastAsia="Times New Roman" w:hAnsi="Times New Roman" w:cs="Times New Roman"/>
          <w:color w:val="000000"/>
          <w:sz w:val="24"/>
          <w:szCs w:val="24"/>
        </w:rPr>
        <w:t xml:space="preserve"> </w:t>
      </w:r>
      <w:r w:rsidR="00EA1245" w:rsidRPr="00827BD1">
        <w:rPr>
          <w:rFonts w:ascii="Times New Roman" w:eastAsia="Times New Roman" w:hAnsi="Times New Roman" w:cs="Times New Roman"/>
          <w:color w:val="000000"/>
          <w:sz w:val="24"/>
          <w:szCs w:val="24"/>
        </w:rPr>
        <w:t>permettr</w:t>
      </w:r>
      <w:r w:rsidR="003A0443" w:rsidRPr="00827BD1">
        <w:rPr>
          <w:rFonts w:ascii="Times New Roman" w:eastAsia="Times New Roman" w:hAnsi="Times New Roman" w:cs="Times New Roman"/>
          <w:color w:val="000000"/>
          <w:sz w:val="24"/>
          <w:szCs w:val="24"/>
        </w:rPr>
        <w:t>ont</w:t>
      </w:r>
      <w:r w:rsidR="003C2E6B" w:rsidRPr="00827BD1">
        <w:rPr>
          <w:rFonts w:ascii="Times New Roman" w:eastAsia="Times New Roman" w:hAnsi="Times New Roman" w:cs="Times New Roman"/>
          <w:color w:val="000000"/>
          <w:sz w:val="24"/>
          <w:szCs w:val="24"/>
        </w:rPr>
        <w:t xml:space="preserve"> un développement inclusif et résilient. </w:t>
      </w:r>
    </w:p>
    <w:p w14:paraId="38B99D29" w14:textId="77777777" w:rsidR="009D4B2B" w:rsidRPr="00827BD1" w:rsidRDefault="009D4B2B" w:rsidP="00827BD1">
      <w:pPr>
        <w:spacing w:after="0"/>
        <w:jc w:val="both"/>
      </w:pPr>
    </w:p>
    <w:p w14:paraId="43CEED82" w14:textId="77777777" w:rsidR="009A0441" w:rsidRPr="00827BD1" w:rsidRDefault="006F6153" w:rsidP="00827BD1">
      <w:pPr>
        <w:numPr>
          <w:ilvl w:val="0"/>
          <w:numId w:val="3"/>
        </w:numPr>
        <w:pBdr>
          <w:top w:val="nil"/>
          <w:left w:val="nil"/>
          <w:bottom w:val="nil"/>
          <w:right w:val="nil"/>
          <w:between w:val="nil"/>
        </w:pBdr>
        <w:spacing w:after="0"/>
        <w:ind w:left="0"/>
        <w:jc w:val="both"/>
        <w:rPr>
          <w:rFonts w:ascii="Times New Roman" w:eastAsia="Times New Roman" w:hAnsi="Times New Roman" w:cs="Times New Roman"/>
          <w:color w:val="000000"/>
          <w:sz w:val="24"/>
          <w:szCs w:val="24"/>
        </w:rPr>
      </w:pPr>
      <w:r w:rsidRPr="00827BD1">
        <w:rPr>
          <w:rFonts w:ascii="Times New Roman" w:eastAsia="Times New Roman" w:hAnsi="Times New Roman" w:cs="Times New Roman"/>
          <w:color w:val="000000"/>
          <w:sz w:val="24"/>
          <w:szCs w:val="24"/>
        </w:rPr>
        <w:t xml:space="preserve">Avec </w:t>
      </w:r>
      <w:r w:rsidR="009A0441" w:rsidRPr="00827BD1">
        <w:rPr>
          <w:rFonts w:ascii="Times New Roman" w:eastAsia="Times New Roman" w:hAnsi="Times New Roman" w:cs="Times New Roman"/>
          <w:color w:val="000000"/>
          <w:sz w:val="24"/>
          <w:szCs w:val="24"/>
        </w:rPr>
        <w:t>le soutien</w:t>
      </w:r>
      <w:r w:rsidR="00584490" w:rsidRPr="00827BD1">
        <w:rPr>
          <w:rFonts w:ascii="Times New Roman" w:eastAsia="Times New Roman" w:hAnsi="Times New Roman" w:cs="Times New Roman"/>
          <w:color w:val="000000"/>
          <w:sz w:val="24"/>
          <w:szCs w:val="24"/>
        </w:rPr>
        <w:t xml:space="preserve"> effectif</w:t>
      </w:r>
      <w:r w:rsidR="009A0441" w:rsidRPr="00827BD1">
        <w:rPr>
          <w:rFonts w:ascii="Times New Roman" w:eastAsia="Times New Roman" w:hAnsi="Times New Roman" w:cs="Times New Roman"/>
          <w:color w:val="000000"/>
          <w:sz w:val="24"/>
          <w:szCs w:val="24"/>
        </w:rPr>
        <w:t xml:space="preserve"> </w:t>
      </w:r>
      <w:r w:rsidRPr="00827BD1">
        <w:rPr>
          <w:rFonts w:ascii="Times New Roman" w:eastAsia="Times New Roman" w:hAnsi="Times New Roman" w:cs="Times New Roman"/>
          <w:color w:val="000000"/>
          <w:sz w:val="24"/>
          <w:szCs w:val="24"/>
        </w:rPr>
        <w:t xml:space="preserve">de l’IPG, le Sénégal </w:t>
      </w:r>
      <w:r w:rsidR="00F14123" w:rsidRPr="00827BD1">
        <w:rPr>
          <w:rFonts w:ascii="Times New Roman" w:eastAsia="Times New Roman" w:hAnsi="Times New Roman" w:cs="Times New Roman"/>
          <w:color w:val="000000"/>
          <w:sz w:val="24"/>
          <w:szCs w:val="24"/>
        </w:rPr>
        <w:t>travaillera</w:t>
      </w:r>
      <w:r w:rsidR="00835E32" w:rsidRPr="00827BD1">
        <w:rPr>
          <w:rFonts w:ascii="Times New Roman" w:eastAsia="Times New Roman" w:hAnsi="Times New Roman" w:cs="Times New Roman"/>
          <w:color w:val="000000"/>
          <w:sz w:val="24"/>
          <w:szCs w:val="24"/>
        </w:rPr>
        <w:t>, dans le cadre d</w:t>
      </w:r>
      <w:r w:rsidR="00285EBD" w:rsidRPr="00827BD1">
        <w:rPr>
          <w:rFonts w:ascii="Times New Roman" w:eastAsia="Times New Roman" w:hAnsi="Times New Roman" w:cs="Times New Roman"/>
          <w:color w:val="000000"/>
          <w:sz w:val="24"/>
          <w:szCs w:val="24"/>
        </w:rPr>
        <w:t>e ce</w:t>
      </w:r>
      <w:r w:rsidR="00835E32" w:rsidRPr="00827BD1">
        <w:rPr>
          <w:rFonts w:ascii="Times New Roman" w:eastAsia="Times New Roman" w:hAnsi="Times New Roman" w:cs="Times New Roman"/>
          <w:color w:val="000000"/>
          <w:sz w:val="24"/>
          <w:szCs w:val="24"/>
        </w:rPr>
        <w:t xml:space="preserve"> JETP,</w:t>
      </w:r>
      <w:r w:rsidR="00F14123" w:rsidRPr="00827BD1">
        <w:rPr>
          <w:rFonts w:ascii="Times New Roman" w:eastAsia="Times New Roman" w:hAnsi="Times New Roman" w:cs="Times New Roman"/>
          <w:color w:val="000000"/>
          <w:sz w:val="24"/>
          <w:szCs w:val="24"/>
        </w:rPr>
        <w:t xml:space="preserve"> sur</w:t>
      </w:r>
      <w:r w:rsidRPr="00827BD1">
        <w:rPr>
          <w:rFonts w:ascii="Times New Roman" w:eastAsia="Times New Roman" w:hAnsi="Times New Roman" w:cs="Times New Roman"/>
          <w:color w:val="000000"/>
          <w:sz w:val="24"/>
          <w:szCs w:val="24"/>
        </w:rPr>
        <w:t>:</w:t>
      </w:r>
    </w:p>
    <w:p w14:paraId="4BF32216" w14:textId="77777777" w:rsidR="008C14AE" w:rsidRPr="00827BD1" w:rsidRDefault="008C14AE" w:rsidP="00827BD1">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1916A5C1" w14:textId="6F6D43C2" w:rsidR="00D674FA" w:rsidRDefault="009A0441" w:rsidP="00827BD1">
      <w:pPr>
        <w:spacing w:after="0"/>
        <w:jc w:val="both"/>
        <w:rPr>
          <w:rFonts w:ascii="Times New Roman" w:eastAsia="Times New Roman" w:hAnsi="Times New Roman" w:cs="Times New Roman"/>
          <w:color w:val="000000"/>
          <w:sz w:val="24"/>
          <w:szCs w:val="24"/>
        </w:rPr>
      </w:pPr>
      <w:r w:rsidRPr="00827BD1">
        <w:rPr>
          <w:rFonts w:ascii="Times New Roman" w:eastAsia="Times New Roman" w:hAnsi="Times New Roman" w:cs="Times New Roman"/>
          <w:color w:val="000000"/>
          <w:sz w:val="24"/>
          <w:szCs w:val="24"/>
        </w:rPr>
        <w:t>- le développement</w:t>
      </w:r>
      <w:r w:rsidR="003770C3" w:rsidRPr="00827BD1">
        <w:rPr>
          <w:rFonts w:ascii="Times New Roman" w:eastAsia="Times New Roman" w:hAnsi="Times New Roman" w:cs="Times New Roman"/>
          <w:color w:val="000000"/>
          <w:sz w:val="24"/>
          <w:szCs w:val="24"/>
        </w:rPr>
        <w:t xml:space="preserve"> </w:t>
      </w:r>
      <w:r w:rsidR="00285EBD" w:rsidRPr="00827BD1">
        <w:rPr>
          <w:rFonts w:ascii="Times New Roman" w:eastAsia="Times New Roman" w:hAnsi="Times New Roman" w:cs="Times New Roman"/>
          <w:color w:val="000000"/>
          <w:sz w:val="24"/>
          <w:szCs w:val="24"/>
        </w:rPr>
        <w:t>d´une stratégie globale résiliente</w:t>
      </w:r>
      <w:r w:rsidRPr="00827BD1">
        <w:rPr>
          <w:rFonts w:ascii="Times New Roman" w:eastAsia="Times New Roman" w:hAnsi="Times New Roman" w:cs="Times New Roman"/>
          <w:color w:val="000000"/>
          <w:sz w:val="24"/>
          <w:szCs w:val="24"/>
        </w:rPr>
        <w:t xml:space="preserve"> </w:t>
      </w:r>
      <w:r w:rsidR="00A3304D" w:rsidRPr="00827BD1">
        <w:rPr>
          <w:rFonts w:ascii="Times New Roman" w:eastAsia="Times New Roman" w:hAnsi="Times New Roman" w:cs="Times New Roman"/>
          <w:sz w:val="24"/>
          <w:szCs w:val="24"/>
        </w:rPr>
        <w:t>aux changements climatiques</w:t>
      </w:r>
      <w:r w:rsidR="00CA788E" w:rsidRPr="00827BD1">
        <w:rPr>
          <w:rFonts w:ascii="Times New Roman" w:eastAsia="Times New Roman" w:hAnsi="Times New Roman" w:cs="Times New Roman"/>
          <w:sz w:val="24"/>
          <w:szCs w:val="24"/>
        </w:rPr>
        <w:t xml:space="preserve"> </w:t>
      </w:r>
      <w:r w:rsidRPr="00827BD1">
        <w:rPr>
          <w:rFonts w:ascii="Times New Roman" w:eastAsia="Times New Roman" w:hAnsi="Times New Roman" w:cs="Times New Roman"/>
          <w:color w:val="000000"/>
          <w:sz w:val="24"/>
          <w:szCs w:val="24"/>
        </w:rPr>
        <w:t>pour le secteur de l'énergie</w:t>
      </w:r>
      <w:r w:rsidR="00285EBD" w:rsidRPr="00827BD1">
        <w:rPr>
          <w:rFonts w:ascii="Times New Roman" w:eastAsia="Times New Roman" w:hAnsi="Times New Roman" w:cs="Times New Roman"/>
          <w:color w:val="000000"/>
          <w:sz w:val="24"/>
          <w:szCs w:val="24"/>
        </w:rPr>
        <w:t>, à laquelle sera adossé un plan d´investissement</w:t>
      </w:r>
      <w:r w:rsidR="003770C3" w:rsidRPr="00827BD1">
        <w:rPr>
          <w:rFonts w:ascii="Times New Roman" w:eastAsia="Times New Roman" w:hAnsi="Times New Roman" w:cs="Times New Roman"/>
          <w:color w:val="000000"/>
          <w:sz w:val="24"/>
          <w:szCs w:val="24"/>
        </w:rPr>
        <w:t>,</w:t>
      </w:r>
      <w:r w:rsidR="00285EBD" w:rsidRPr="00827BD1">
        <w:rPr>
          <w:rFonts w:ascii="Times New Roman" w:eastAsia="Times New Roman" w:hAnsi="Times New Roman" w:cs="Times New Roman"/>
          <w:color w:val="000000"/>
          <w:sz w:val="24"/>
          <w:szCs w:val="24"/>
        </w:rPr>
        <w:t xml:space="preserve"> </w:t>
      </w:r>
      <w:r w:rsidR="003770C3" w:rsidRPr="00827BD1">
        <w:rPr>
          <w:rFonts w:ascii="Times New Roman" w:eastAsia="Times New Roman" w:hAnsi="Times New Roman" w:cs="Times New Roman"/>
          <w:color w:val="000000"/>
          <w:sz w:val="24"/>
          <w:szCs w:val="24"/>
        </w:rPr>
        <w:t xml:space="preserve">en cohérence </w:t>
      </w:r>
      <w:r w:rsidR="00B405E9" w:rsidRPr="00827BD1">
        <w:rPr>
          <w:rFonts w:ascii="Times New Roman" w:eastAsia="Times New Roman" w:hAnsi="Times New Roman" w:cs="Times New Roman"/>
          <w:color w:val="000000"/>
          <w:sz w:val="24"/>
          <w:szCs w:val="24"/>
        </w:rPr>
        <w:t xml:space="preserve">avec l’objectif de </w:t>
      </w:r>
      <w:r w:rsidRPr="00827BD1">
        <w:rPr>
          <w:rFonts w:ascii="Times New Roman" w:eastAsia="Times New Roman" w:hAnsi="Times New Roman" w:cs="Times New Roman"/>
          <w:color w:val="000000"/>
          <w:sz w:val="24"/>
          <w:szCs w:val="24"/>
        </w:rPr>
        <w:t>limite</w:t>
      </w:r>
      <w:r w:rsidR="00B405E9" w:rsidRPr="00827BD1">
        <w:rPr>
          <w:rFonts w:ascii="Times New Roman" w:eastAsia="Times New Roman" w:hAnsi="Times New Roman" w:cs="Times New Roman"/>
          <w:color w:val="000000"/>
          <w:sz w:val="24"/>
          <w:szCs w:val="24"/>
        </w:rPr>
        <w:t xml:space="preserve">r l’augmentation de températures à </w:t>
      </w:r>
      <w:r w:rsidRPr="00827BD1">
        <w:rPr>
          <w:rFonts w:ascii="Times New Roman" w:eastAsia="Times New Roman" w:hAnsi="Times New Roman" w:cs="Times New Roman"/>
          <w:color w:val="000000"/>
          <w:sz w:val="24"/>
          <w:szCs w:val="24"/>
        </w:rPr>
        <w:t>1,5</w:t>
      </w:r>
      <w:r w:rsidR="003A0443" w:rsidRPr="00827BD1">
        <w:rPr>
          <w:rFonts w:ascii="Times New Roman" w:eastAsia="Times New Roman" w:hAnsi="Times New Roman" w:cs="Times New Roman"/>
          <w:color w:val="000000"/>
          <w:sz w:val="24"/>
          <w:szCs w:val="24"/>
        </w:rPr>
        <w:t>° C</w:t>
      </w:r>
      <w:r w:rsidR="00CA788E" w:rsidRPr="00827BD1">
        <w:rPr>
          <w:rFonts w:ascii="Times New Roman" w:eastAsia="Times New Roman" w:hAnsi="Times New Roman" w:cs="Times New Roman"/>
          <w:color w:val="000000"/>
          <w:sz w:val="24"/>
          <w:szCs w:val="24"/>
        </w:rPr>
        <w:t xml:space="preserve"> en ligne avec</w:t>
      </w:r>
      <w:r w:rsidR="00813212" w:rsidRPr="00827BD1">
        <w:rPr>
          <w:rFonts w:ascii="Times New Roman" w:eastAsia="Times New Roman" w:hAnsi="Times New Roman" w:cs="Times New Roman"/>
          <w:color w:val="000000"/>
          <w:sz w:val="24"/>
          <w:szCs w:val="24"/>
        </w:rPr>
        <w:t xml:space="preserve"> l’Accord de Paris</w:t>
      </w:r>
      <w:r w:rsidR="00CA788E" w:rsidRPr="00827BD1">
        <w:rPr>
          <w:rFonts w:ascii="Times New Roman" w:eastAsia="Times New Roman" w:hAnsi="Times New Roman" w:cs="Times New Roman"/>
          <w:color w:val="000000"/>
          <w:sz w:val="24"/>
          <w:szCs w:val="24"/>
        </w:rPr>
        <w:t xml:space="preserve"> </w:t>
      </w:r>
      <w:r w:rsidR="004F56E4" w:rsidRPr="00827BD1">
        <w:rPr>
          <w:rFonts w:ascii="Times New Roman" w:eastAsia="Times New Roman" w:hAnsi="Times New Roman" w:cs="Times New Roman"/>
          <w:color w:val="000000"/>
          <w:sz w:val="24"/>
          <w:szCs w:val="24"/>
        </w:rPr>
        <w:t xml:space="preserve">et </w:t>
      </w:r>
      <w:r w:rsidRPr="00827BD1">
        <w:rPr>
          <w:rFonts w:ascii="Times New Roman" w:eastAsia="Times New Roman" w:hAnsi="Times New Roman" w:cs="Times New Roman"/>
          <w:color w:val="000000"/>
          <w:sz w:val="24"/>
          <w:szCs w:val="24"/>
        </w:rPr>
        <w:t xml:space="preserve">avec </w:t>
      </w:r>
      <w:r w:rsidR="00813212" w:rsidRPr="00827BD1">
        <w:rPr>
          <w:rFonts w:ascii="Times New Roman" w:eastAsia="Times New Roman" w:hAnsi="Times New Roman" w:cs="Times New Roman"/>
          <w:color w:val="000000"/>
          <w:sz w:val="24"/>
          <w:szCs w:val="24"/>
        </w:rPr>
        <w:t>ses</w:t>
      </w:r>
      <w:r w:rsidRPr="00827BD1">
        <w:rPr>
          <w:rFonts w:ascii="Times New Roman" w:eastAsia="Times New Roman" w:hAnsi="Times New Roman" w:cs="Times New Roman"/>
          <w:color w:val="000000"/>
          <w:sz w:val="24"/>
          <w:szCs w:val="24"/>
        </w:rPr>
        <w:t xml:space="preserve"> objectifs en matière d'amélioration de l'accès universel à l'électricité</w:t>
      </w:r>
      <w:r w:rsidR="000D511A" w:rsidRPr="00827BD1">
        <w:rPr>
          <w:rFonts w:ascii="Times New Roman" w:eastAsia="Times New Roman" w:hAnsi="Times New Roman" w:cs="Times New Roman"/>
          <w:color w:val="000000"/>
          <w:sz w:val="24"/>
          <w:szCs w:val="24"/>
        </w:rPr>
        <w:t xml:space="preserve"> à un prix compétitif</w:t>
      </w:r>
      <w:r w:rsidRPr="00827BD1">
        <w:rPr>
          <w:rFonts w:ascii="Times New Roman" w:eastAsia="Times New Roman" w:hAnsi="Times New Roman" w:cs="Times New Roman"/>
          <w:color w:val="000000"/>
          <w:sz w:val="24"/>
          <w:szCs w:val="24"/>
        </w:rPr>
        <w:t>, de création d'emplois et d'accessibilité financière</w:t>
      </w:r>
      <w:r w:rsidR="00F06839" w:rsidRPr="00827BD1">
        <w:rPr>
          <w:rFonts w:ascii="Times New Roman" w:eastAsia="Times New Roman" w:hAnsi="Times New Roman" w:cs="Times New Roman"/>
          <w:color w:val="000000"/>
          <w:sz w:val="24"/>
          <w:szCs w:val="24"/>
        </w:rPr>
        <w:t> ; l</w:t>
      </w:r>
      <w:r w:rsidR="003770C3" w:rsidRPr="00827BD1">
        <w:rPr>
          <w:rFonts w:ascii="Times New Roman" w:eastAsia="Times New Roman" w:hAnsi="Times New Roman" w:cs="Times New Roman"/>
          <w:color w:val="000000"/>
          <w:sz w:val="24"/>
          <w:szCs w:val="24"/>
        </w:rPr>
        <w:t xml:space="preserve">a stratégie </w:t>
      </w:r>
      <w:r w:rsidRPr="00827BD1">
        <w:rPr>
          <w:rFonts w:ascii="Times New Roman" w:eastAsia="Times New Roman" w:hAnsi="Times New Roman" w:cs="Times New Roman"/>
          <w:color w:val="000000"/>
          <w:sz w:val="24"/>
          <w:szCs w:val="24"/>
        </w:rPr>
        <w:t xml:space="preserve">comprendra une modélisation macro-économique des voies </w:t>
      </w:r>
      <w:r w:rsidR="007B3151" w:rsidRPr="00827BD1">
        <w:rPr>
          <w:rFonts w:ascii="Times New Roman" w:eastAsia="Times New Roman" w:hAnsi="Times New Roman" w:cs="Times New Roman"/>
          <w:color w:val="000000"/>
          <w:sz w:val="24"/>
          <w:szCs w:val="24"/>
        </w:rPr>
        <w:t>sobre</w:t>
      </w:r>
      <w:r w:rsidR="00194F55" w:rsidRPr="00827BD1">
        <w:rPr>
          <w:rFonts w:ascii="Times New Roman" w:eastAsia="Times New Roman" w:hAnsi="Times New Roman" w:cs="Times New Roman"/>
          <w:color w:val="000000"/>
          <w:sz w:val="24"/>
          <w:szCs w:val="24"/>
        </w:rPr>
        <w:t>s</w:t>
      </w:r>
      <w:r w:rsidR="007B3151" w:rsidRPr="00827BD1">
        <w:rPr>
          <w:rFonts w:ascii="Times New Roman" w:eastAsia="Times New Roman" w:hAnsi="Times New Roman" w:cs="Times New Roman"/>
          <w:color w:val="000000"/>
          <w:sz w:val="24"/>
          <w:szCs w:val="24"/>
        </w:rPr>
        <w:t xml:space="preserve"> en carbone</w:t>
      </w:r>
      <w:r w:rsidR="00A3304D" w:rsidRPr="00827BD1">
        <w:rPr>
          <w:rFonts w:ascii="Times New Roman" w:eastAsia="Times New Roman" w:hAnsi="Times New Roman" w:cs="Times New Roman"/>
          <w:color w:val="000000"/>
          <w:sz w:val="24"/>
          <w:szCs w:val="24"/>
        </w:rPr>
        <w:t xml:space="preserve"> </w:t>
      </w:r>
      <w:r w:rsidR="00A3304D" w:rsidRPr="00827BD1">
        <w:rPr>
          <w:rFonts w:ascii="Times New Roman" w:eastAsia="Times New Roman" w:hAnsi="Times New Roman" w:cs="Times New Roman"/>
          <w:sz w:val="24"/>
          <w:szCs w:val="24"/>
        </w:rPr>
        <w:t>et résilient</w:t>
      </w:r>
      <w:r w:rsidR="00194F55" w:rsidRPr="00827BD1">
        <w:rPr>
          <w:rFonts w:ascii="Times New Roman" w:eastAsia="Times New Roman" w:hAnsi="Times New Roman" w:cs="Times New Roman"/>
          <w:sz w:val="24"/>
          <w:szCs w:val="24"/>
        </w:rPr>
        <w:t>es</w:t>
      </w:r>
      <w:r w:rsidR="00A3304D" w:rsidRPr="00827BD1">
        <w:rPr>
          <w:rFonts w:ascii="Times New Roman" w:eastAsia="Times New Roman" w:hAnsi="Times New Roman" w:cs="Times New Roman"/>
          <w:sz w:val="24"/>
          <w:szCs w:val="24"/>
        </w:rPr>
        <w:t xml:space="preserve"> aux changements climatiques</w:t>
      </w:r>
      <w:r w:rsidR="00CA788E" w:rsidRPr="00827BD1">
        <w:rPr>
          <w:rFonts w:ascii="Times New Roman" w:eastAsia="Times New Roman" w:hAnsi="Times New Roman" w:cs="Times New Roman"/>
          <w:sz w:val="24"/>
          <w:szCs w:val="24"/>
        </w:rPr>
        <w:t xml:space="preserve"> </w:t>
      </w:r>
      <w:r w:rsidRPr="00827BD1">
        <w:rPr>
          <w:rFonts w:ascii="Times New Roman" w:eastAsia="Times New Roman" w:hAnsi="Times New Roman" w:cs="Times New Roman"/>
          <w:color w:val="000000"/>
          <w:sz w:val="24"/>
          <w:szCs w:val="24"/>
        </w:rPr>
        <w:t>les plus rentables</w:t>
      </w:r>
      <w:r w:rsidR="00931FF1" w:rsidRPr="00827BD1">
        <w:rPr>
          <w:rFonts w:ascii="Times New Roman" w:eastAsia="Times New Roman" w:hAnsi="Times New Roman" w:cs="Times New Roman"/>
          <w:color w:val="000000"/>
          <w:sz w:val="24"/>
          <w:szCs w:val="24"/>
        </w:rPr>
        <w:t> ;</w:t>
      </w:r>
    </w:p>
    <w:p w14:paraId="02C1A25C" w14:textId="77777777" w:rsidR="00827BD1" w:rsidRPr="00827BD1" w:rsidRDefault="00827BD1" w:rsidP="00827BD1">
      <w:pPr>
        <w:spacing w:after="0"/>
        <w:jc w:val="both"/>
        <w:rPr>
          <w:rFonts w:ascii="Times New Roman" w:eastAsia="Times New Roman" w:hAnsi="Times New Roman" w:cs="Times New Roman"/>
          <w:color w:val="000000"/>
          <w:sz w:val="24"/>
          <w:szCs w:val="24"/>
          <w:lang w:val="fr-BE"/>
        </w:rPr>
      </w:pPr>
      <w:bookmarkStart w:id="0" w:name="_GoBack"/>
      <w:bookmarkEnd w:id="0"/>
    </w:p>
    <w:p w14:paraId="14E19B62" w14:textId="7125E772" w:rsidR="00FF6DF0" w:rsidRPr="00827BD1" w:rsidRDefault="009A0441" w:rsidP="00827BD1">
      <w:pPr>
        <w:pBdr>
          <w:top w:val="nil"/>
          <w:left w:val="nil"/>
          <w:bottom w:val="nil"/>
          <w:right w:val="nil"/>
          <w:between w:val="nil"/>
        </w:pBdr>
        <w:spacing w:after="0"/>
        <w:jc w:val="both"/>
        <w:rPr>
          <w:rFonts w:ascii="Times New Roman" w:eastAsia="Times New Roman" w:hAnsi="Times New Roman" w:cs="Times New Roman"/>
          <w:sz w:val="24"/>
          <w:szCs w:val="24"/>
        </w:rPr>
      </w:pPr>
      <w:r w:rsidRPr="00827BD1">
        <w:rPr>
          <w:rFonts w:ascii="Times New Roman" w:eastAsia="Times New Roman" w:hAnsi="Times New Roman" w:cs="Times New Roman"/>
          <w:color w:val="000000"/>
          <w:sz w:val="24"/>
          <w:szCs w:val="24"/>
        </w:rPr>
        <w:t xml:space="preserve">- </w:t>
      </w:r>
      <w:r w:rsidR="00931FF1" w:rsidRPr="00827BD1">
        <w:rPr>
          <w:rFonts w:ascii="Times New Roman" w:eastAsia="Times New Roman" w:hAnsi="Times New Roman" w:cs="Times New Roman"/>
          <w:color w:val="000000"/>
          <w:sz w:val="24"/>
          <w:szCs w:val="24"/>
        </w:rPr>
        <w:t>l</w:t>
      </w:r>
      <w:r w:rsidR="00D124B4" w:rsidRPr="00827BD1">
        <w:rPr>
          <w:rFonts w:ascii="Times New Roman" w:eastAsia="Times New Roman" w:hAnsi="Times New Roman" w:cs="Times New Roman"/>
          <w:color w:val="000000"/>
          <w:sz w:val="24"/>
          <w:szCs w:val="24"/>
        </w:rPr>
        <w:t>e renforcement</w:t>
      </w:r>
      <w:r w:rsidR="00931FF1" w:rsidRPr="00827BD1">
        <w:rPr>
          <w:rFonts w:ascii="Times New Roman" w:eastAsia="Times New Roman" w:hAnsi="Times New Roman" w:cs="Times New Roman"/>
          <w:color w:val="000000"/>
          <w:sz w:val="24"/>
          <w:szCs w:val="24"/>
        </w:rPr>
        <w:t xml:space="preserve"> du </w:t>
      </w:r>
      <w:r w:rsidR="007147BF" w:rsidRPr="00827BD1">
        <w:rPr>
          <w:rFonts w:ascii="Times New Roman" w:eastAsia="Times New Roman" w:hAnsi="Times New Roman" w:cs="Times New Roman"/>
          <w:color w:val="000000"/>
          <w:sz w:val="24"/>
          <w:szCs w:val="24"/>
        </w:rPr>
        <w:t>développement des</w:t>
      </w:r>
      <w:r w:rsidR="006F6153" w:rsidRPr="00827BD1">
        <w:rPr>
          <w:rFonts w:ascii="Times New Roman" w:eastAsia="Times New Roman" w:hAnsi="Times New Roman" w:cs="Times New Roman"/>
          <w:color w:val="000000"/>
          <w:sz w:val="24"/>
          <w:szCs w:val="24"/>
        </w:rPr>
        <w:t xml:space="preserve"> énergies renouvelables et de toutes les infrastructures et technologies </w:t>
      </w:r>
      <w:r w:rsidR="000D511A" w:rsidRPr="00827BD1">
        <w:rPr>
          <w:rFonts w:ascii="Times New Roman" w:eastAsia="Times New Roman" w:hAnsi="Times New Roman" w:cs="Times New Roman"/>
          <w:color w:val="000000"/>
          <w:sz w:val="24"/>
          <w:szCs w:val="24"/>
        </w:rPr>
        <w:t xml:space="preserve">éprouvées </w:t>
      </w:r>
      <w:r w:rsidR="006F6153" w:rsidRPr="00827BD1">
        <w:rPr>
          <w:rFonts w:ascii="Times New Roman" w:eastAsia="Times New Roman" w:hAnsi="Times New Roman" w:cs="Times New Roman"/>
          <w:color w:val="000000"/>
          <w:sz w:val="24"/>
          <w:szCs w:val="24"/>
        </w:rPr>
        <w:t>qui accéléreront leur déploiement</w:t>
      </w:r>
      <w:r w:rsidR="00931FF1" w:rsidRPr="00827BD1">
        <w:rPr>
          <w:rFonts w:ascii="Times New Roman" w:eastAsia="Times New Roman" w:hAnsi="Times New Roman" w:cs="Times New Roman"/>
          <w:color w:val="000000"/>
          <w:sz w:val="24"/>
          <w:szCs w:val="24"/>
        </w:rPr>
        <w:t xml:space="preserve"> </w:t>
      </w:r>
      <w:r w:rsidR="006F6153" w:rsidRPr="00827BD1">
        <w:rPr>
          <w:rFonts w:ascii="Times New Roman" w:eastAsia="Times New Roman" w:hAnsi="Times New Roman" w:cs="Times New Roman"/>
          <w:color w:val="000000"/>
          <w:sz w:val="24"/>
          <w:szCs w:val="24"/>
        </w:rPr>
        <w:t>et leur utilisation</w:t>
      </w:r>
      <w:r w:rsidR="00931FF1" w:rsidRPr="00827BD1">
        <w:rPr>
          <w:rFonts w:ascii="Times New Roman" w:eastAsia="Times New Roman" w:hAnsi="Times New Roman" w:cs="Times New Roman"/>
          <w:color w:val="000000"/>
          <w:sz w:val="24"/>
          <w:szCs w:val="24"/>
        </w:rPr>
        <w:t xml:space="preserve">, y compris l’amélioration du stockage </w:t>
      </w:r>
      <w:r w:rsidR="00931FF1" w:rsidRPr="00827BD1">
        <w:rPr>
          <w:rFonts w:ascii="Times New Roman" w:eastAsia="Times New Roman" w:hAnsi="Times New Roman" w:cs="Times New Roman"/>
          <w:sz w:val="24"/>
          <w:szCs w:val="24"/>
        </w:rPr>
        <w:t>et la stabilisation du réseau</w:t>
      </w:r>
      <w:r w:rsidR="00F06839" w:rsidRPr="00827BD1">
        <w:rPr>
          <w:rFonts w:ascii="Times New Roman" w:eastAsia="Times New Roman" w:hAnsi="Times New Roman" w:cs="Times New Roman"/>
          <w:sz w:val="24"/>
          <w:szCs w:val="24"/>
        </w:rPr>
        <w:t> ;</w:t>
      </w:r>
      <w:r w:rsidR="00931FF1" w:rsidRPr="00827BD1">
        <w:rPr>
          <w:rFonts w:ascii="Times New Roman" w:eastAsia="Times New Roman" w:hAnsi="Times New Roman" w:cs="Times New Roman"/>
          <w:sz w:val="24"/>
          <w:szCs w:val="24"/>
        </w:rPr>
        <w:t xml:space="preserve"> </w:t>
      </w:r>
      <w:r w:rsidR="00F06839" w:rsidRPr="00827BD1">
        <w:rPr>
          <w:rFonts w:ascii="Times New Roman" w:eastAsia="Times New Roman" w:hAnsi="Times New Roman" w:cs="Times New Roman"/>
          <w:sz w:val="24"/>
          <w:szCs w:val="24"/>
        </w:rPr>
        <w:t>g</w:t>
      </w:r>
      <w:r w:rsidR="006F6153" w:rsidRPr="00827BD1">
        <w:rPr>
          <w:rFonts w:ascii="Times New Roman" w:eastAsia="Times New Roman" w:hAnsi="Times New Roman" w:cs="Times New Roman"/>
          <w:sz w:val="24"/>
          <w:szCs w:val="24"/>
        </w:rPr>
        <w:t>râce à cet effort continu,</w:t>
      </w:r>
      <w:r w:rsidR="006E4950" w:rsidRPr="00827BD1">
        <w:rPr>
          <w:rFonts w:ascii="Times New Roman" w:eastAsia="Times New Roman" w:hAnsi="Times New Roman" w:cs="Times New Roman"/>
          <w:sz w:val="24"/>
          <w:szCs w:val="24"/>
        </w:rPr>
        <w:t xml:space="preserve"> et </w:t>
      </w:r>
      <w:r w:rsidR="00F14123" w:rsidRPr="00827BD1">
        <w:rPr>
          <w:rFonts w:ascii="Times New Roman" w:eastAsia="Times New Roman" w:hAnsi="Times New Roman" w:cs="Times New Roman"/>
          <w:sz w:val="24"/>
          <w:szCs w:val="24"/>
        </w:rPr>
        <w:t>avec la mobilisation des</w:t>
      </w:r>
      <w:r w:rsidR="006E4950" w:rsidRPr="00827BD1">
        <w:rPr>
          <w:rFonts w:ascii="Times New Roman" w:eastAsia="Times New Roman" w:hAnsi="Times New Roman" w:cs="Times New Roman"/>
          <w:sz w:val="24"/>
          <w:szCs w:val="24"/>
        </w:rPr>
        <w:t xml:space="preserve"> financements</w:t>
      </w:r>
      <w:r w:rsidR="001A47A6" w:rsidRPr="00827BD1">
        <w:rPr>
          <w:rFonts w:ascii="Times New Roman" w:eastAsia="Times New Roman" w:hAnsi="Times New Roman" w:cs="Times New Roman"/>
          <w:sz w:val="24"/>
          <w:szCs w:val="24"/>
        </w:rPr>
        <w:t xml:space="preserve"> de l’IPG</w:t>
      </w:r>
      <w:r w:rsidR="006E4950" w:rsidRPr="00827BD1">
        <w:rPr>
          <w:rFonts w:ascii="Times New Roman" w:eastAsia="Times New Roman" w:hAnsi="Times New Roman" w:cs="Times New Roman"/>
          <w:sz w:val="24"/>
          <w:szCs w:val="24"/>
        </w:rPr>
        <w:t>,</w:t>
      </w:r>
      <w:r w:rsidR="006F6153" w:rsidRPr="00827BD1">
        <w:rPr>
          <w:rFonts w:ascii="Times New Roman" w:eastAsia="Times New Roman" w:hAnsi="Times New Roman" w:cs="Times New Roman"/>
          <w:sz w:val="24"/>
          <w:szCs w:val="24"/>
        </w:rPr>
        <w:t xml:space="preserve"> </w:t>
      </w:r>
      <w:r w:rsidR="00FF6DF0" w:rsidRPr="00827BD1">
        <w:rPr>
          <w:rFonts w:ascii="Times New Roman" w:eastAsia="Times New Roman" w:hAnsi="Times New Roman" w:cs="Times New Roman"/>
          <w:sz w:val="24"/>
          <w:szCs w:val="24"/>
        </w:rPr>
        <w:t xml:space="preserve">le Sénégal </w:t>
      </w:r>
      <w:r w:rsidR="001906EE" w:rsidRPr="00827BD1">
        <w:rPr>
          <w:rFonts w:ascii="Times New Roman" w:eastAsia="Times New Roman" w:hAnsi="Times New Roman" w:cs="Times New Roman"/>
          <w:sz w:val="24"/>
          <w:szCs w:val="24"/>
        </w:rPr>
        <w:t>a l’intention de</w:t>
      </w:r>
      <w:r w:rsidR="00952F15" w:rsidRPr="00827BD1">
        <w:rPr>
          <w:rFonts w:ascii="Times New Roman" w:eastAsia="Times New Roman" w:hAnsi="Times New Roman" w:cs="Times New Roman"/>
          <w:sz w:val="24"/>
          <w:szCs w:val="24"/>
        </w:rPr>
        <w:t xml:space="preserve"> porter </w:t>
      </w:r>
      <w:r w:rsidR="00385A8C" w:rsidRPr="00827BD1">
        <w:rPr>
          <w:rFonts w:ascii="Times New Roman" w:eastAsia="Times New Roman" w:hAnsi="Times New Roman" w:cs="Times New Roman"/>
          <w:sz w:val="24"/>
          <w:szCs w:val="24"/>
        </w:rPr>
        <w:t xml:space="preserve">la </w:t>
      </w:r>
      <w:r w:rsidR="00C422FD" w:rsidRPr="00827BD1">
        <w:rPr>
          <w:rFonts w:ascii="Times New Roman" w:eastAsia="Times New Roman" w:hAnsi="Times New Roman" w:cs="Times New Roman"/>
          <w:sz w:val="24"/>
          <w:szCs w:val="24"/>
        </w:rPr>
        <w:t xml:space="preserve">part </w:t>
      </w:r>
      <w:r w:rsidR="005B046F" w:rsidRPr="00827BD1">
        <w:rPr>
          <w:rFonts w:ascii="Times New Roman" w:eastAsia="Times New Roman" w:hAnsi="Times New Roman" w:cs="Times New Roman"/>
          <w:sz w:val="24"/>
          <w:szCs w:val="24"/>
        </w:rPr>
        <w:t xml:space="preserve">des énergies renouvelables en </w:t>
      </w:r>
      <w:r w:rsidR="001906EE" w:rsidRPr="00827BD1">
        <w:rPr>
          <w:rFonts w:ascii="Times New Roman" w:eastAsia="Times New Roman" w:hAnsi="Times New Roman" w:cs="Times New Roman"/>
          <w:sz w:val="24"/>
          <w:szCs w:val="24"/>
        </w:rPr>
        <w:t>capacité installée</w:t>
      </w:r>
      <w:r w:rsidR="005B046F" w:rsidRPr="00827BD1">
        <w:rPr>
          <w:rFonts w:ascii="Times New Roman" w:eastAsia="Times New Roman" w:hAnsi="Times New Roman" w:cs="Times New Roman"/>
          <w:sz w:val="24"/>
          <w:szCs w:val="24"/>
        </w:rPr>
        <w:t xml:space="preserve"> </w:t>
      </w:r>
      <w:r w:rsidR="00952F15" w:rsidRPr="00827BD1">
        <w:rPr>
          <w:rFonts w:ascii="Times New Roman" w:eastAsia="Times New Roman" w:hAnsi="Times New Roman" w:cs="Times New Roman"/>
          <w:sz w:val="24"/>
          <w:szCs w:val="24"/>
        </w:rPr>
        <w:t>à</w:t>
      </w:r>
      <w:r w:rsidR="005002FF" w:rsidRPr="00827BD1">
        <w:rPr>
          <w:rFonts w:ascii="Times New Roman" w:eastAsia="Times New Roman" w:hAnsi="Times New Roman" w:cs="Times New Roman"/>
          <w:sz w:val="24"/>
          <w:szCs w:val="24"/>
        </w:rPr>
        <w:t xml:space="preserve"> 40% de son mix électrique </w:t>
      </w:r>
      <w:r w:rsidR="002A0FB0" w:rsidRPr="00827BD1">
        <w:rPr>
          <w:rFonts w:ascii="Times New Roman" w:eastAsia="Times New Roman" w:hAnsi="Times New Roman" w:cs="Times New Roman"/>
          <w:sz w:val="24"/>
          <w:szCs w:val="24"/>
        </w:rPr>
        <w:t>d’ici 2030</w:t>
      </w:r>
      <w:r w:rsidR="005002FF" w:rsidRPr="00827BD1">
        <w:rPr>
          <w:rFonts w:ascii="Times New Roman" w:eastAsia="Times New Roman" w:hAnsi="Times New Roman" w:cs="Times New Roman"/>
          <w:sz w:val="24"/>
          <w:szCs w:val="24"/>
        </w:rPr>
        <w:t xml:space="preserve"> </w:t>
      </w:r>
      <w:r w:rsidR="00952F15" w:rsidRPr="00827BD1">
        <w:rPr>
          <w:rFonts w:ascii="Times New Roman" w:eastAsia="Times New Roman" w:hAnsi="Times New Roman" w:cs="Times New Roman"/>
          <w:sz w:val="24"/>
          <w:szCs w:val="24"/>
        </w:rPr>
        <w:t>en cohérence avec les études</w:t>
      </w:r>
      <w:r w:rsidR="00C972DB" w:rsidRPr="00827BD1">
        <w:rPr>
          <w:rFonts w:ascii="Times New Roman" w:eastAsia="Times New Roman" w:hAnsi="Times New Roman" w:cs="Times New Roman"/>
          <w:sz w:val="24"/>
          <w:szCs w:val="24"/>
        </w:rPr>
        <w:t xml:space="preserve"> menées</w:t>
      </w:r>
      <w:r w:rsidR="00385A8C" w:rsidRPr="00827BD1">
        <w:rPr>
          <w:rFonts w:ascii="Times New Roman" w:eastAsia="Times New Roman" w:hAnsi="Times New Roman" w:cs="Times New Roman"/>
          <w:sz w:val="24"/>
          <w:szCs w:val="24"/>
        </w:rPr>
        <w:t xml:space="preserve"> </w:t>
      </w:r>
      <w:r w:rsidR="00FF6DF0" w:rsidRPr="00827BD1">
        <w:rPr>
          <w:rFonts w:ascii="Times New Roman" w:eastAsia="Times New Roman" w:hAnsi="Times New Roman" w:cs="Times New Roman"/>
          <w:sz w:val="24"/>
          <w:szCs w:val="24"/>
        </w:rPr>
        <w:t xml:space="preserve">dans le </w:t>
      </w:r>
      <w:r w:rsidR="00C972DB" w:rsidRPr="00827BD1">
        <w:rPr>
          <w:rFonts w:ascii="Times New Roman" w:eastAsia="Times New Roman" w:hAnsi="Times New Roman" w:cs="Times New Roman"/>
          <w:sz w:val="24"/>
          <w:szCs w:val="24"/>
        </w:rPr>
        <w:t xml:space="preserve">cadre </w:t>
      </w:r>
      <w:r w:rsidR="0067368A" w:rsidRPr="00827BD1">
        <w:rPr>
          <w:rFonts w:ascii="Times New Roman" w:eastAsia="Times New Roman" w:hAnsi="Times New Roman" w:cs="Times New Roman"/>
          <w:sz w:val="24"/>
          <w:szCs w:val="24"/>
        </w:rPr>
        <w:t>du Plan Intégré à Moindre Co</w:t>
      </w:r>
      <w:r w:rsidR="00C972DB" w:rsidRPr="00827BD1">
        <w:rPr>
          <w:rFonts w:ascii="Times New Roman" w:eastAsia="Times New Roman" w:hAnsi="Times New Roman" w:cs="Times New Roman"/>
          <w:sz w:val="24"/>
          <w:szCs w:val="24"/>
        </w:rPr>
        <w:t>û</w:t>
      </w:r>
      <w:r w:rsidR="00FF6DF0" w:rsidRPr="00827BD1">
        <w:rPr>
          <w:rFonts w:ascii="Times New Roman" w:eastAsia="Times New Roman" w:hAnsi="Times New Roman" w:cs="Times New Roman"/>
          <w:sz w:val="24"/>
          <w:szCs w:val="24"/>
        </w:rPr>
        <w:t>t</w:t>
      </w:r>
      <w:r w:rsidR="00C972DB" w:rsidRPr="00827BD1">
        <w:rPr>
          <w:rFonts w:ascii="Times New Roman" w:eastAsia="Times New Roman" w:hAnsi="Times New Roman" w:cs="Times New Roman"/>
          <w:sz w:val="24"/>
          <w:szCs w:val="24"/>
        </w:rPr>
        <w:t xml:space="preserve"> (PIMC)</w:t>
      </w:r>
      <w:r w:rsidR="00F06839" w:rsidRPr="00827BD1">
        <w:rPr>
          <w:rFonts w:ascii="Times New Roman" w:eastAsia="Times New Roman" w:hAnsi="Times New Roman" w:cs="Times New Roman"/>
          <w:sz w:val="24"/>
          <w:szCs w:val="24"/>
        </w:rPr>
        <w:t> ;</w:t>
      </w:r>
    </w:p>
    <w:p w14:paraId="4182A4A5" w14:textId="77777777" w:rsidR="008C14AE" w:rsidRPr="00827BD1" w:rsidRDefault="008C14AE" w:rsidP="00827BD1">
      <w:pPr>
        <w:pBdr>
          <w:top w:val="nil"/>
          <w:left w:val="nil"/>
          <w:bottom w:val="nil"/>
          <w:right w:val="nil"/>
          <w:between w:val="nil"/>
        </w:pBdr>
        <w:spacing w:after="0"/>
        <w:jc w:val="both"/>
        <w:rPr>
          <w:rFonts w:ascii="Times New Roman" w:eastAsia="Times New Roman" w:hAnsi="Times New Roman" w:cs="Times New Roman"/>
          <w:sz w:val="24"/>
          <w:szCs w:val="24"/>
        </w:rPr>
      </w:pPr>
    </w:p>
    <w:p w14:paraId="2E12AFE8" w14:textId="3C2679AD" w:rsidR="00FF6DF0" w:rsidRPr="00827BD1" w:rsidRDefault="00943FF9" w:rsidP="00827BD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27BD1">
        <w:rPr>
          <w:rFonts w:ascii="Times New Roman" w:eastAsia="Times New Roman" w:hAnsi="Times New Roman" w:cs="Times New Roman"/>
          <w:color w:val="000000"/>
          <w:sz w:val="24"/>
          <w:szCs w:val="24"/>
        </w:rPr>
        <w:t xml:space="preserve">- </w:t>
      </w:r>
      <w:r w:rsidR="00F06839" w:rsidRPr="00827BD1">
        <w:rPr>
          <w:rFonts w:ascii="Times New Roman" w:eastAsia="Times New Roman" w:hAnsi="Times New Roman" w:cs="Times New Roman"/>
          <w:color w:val="000000"/>
          <w:sz w:val="24"/>
          <w:szCs w:val="24"/>
        </w:rPr>
        <w:t>l</w:t>
      </w:r>
      <w:r w:rsidR="00FF6DF0" w:rsidRPr="00827BD1">
        <w:rPr>
          <w:rFonts w:ascii="Times New Roman" w:eastAsia="Times New Roman" w:hAnsi="Times New Roman" w:cs="Times New Roman"/>
          <w:color w:val="000000"/>
          <w:sz w:val="24"/>
          <w:szCs w:val="24"/>
        </w:rPr>
        <w:t xml:space="preserve">e </w:t>
      </w:r>
      <w:r w:rsidR="00C307ED" w:rsidRPr="00827BD1">
        <w:rPr>
          <w:rFonts w:ascii="Times New Roman" w:eastAsia="Times New Roman" w:hAnsi="Times New Roman" w:cs="Times New Roman"/>
          <w:color w:val="000000"/>
          <w:sz w:val="24"/>
          <w:szCs w:val="24"/>
        </w:rPr>
        <w:t>développement de</w:t>
      </w:r>
      <w:r w:rsidR="00FF6DF0" w:rsidRPr="00827BD1">
        <w:rPr>
          <w:rFonts w:ascii="Times New Roman" w:eastAsia="Times New Roman" w:hAnsi="Times New Roman" w:cs="Times New Roman"/>
          <w:color w:val="000000"/>
          <w:sz w:val="24"/>
          <w:szCs w:val="24"/>
        </w:rPr>
        <w:t xml:space="preserve"> sa stratégie de transition de son mix</w:t>
      </w:r>
      <w:r w:rsidR="00C307ED" w:rsidRPr="00827BD1">
        <w:rPr>
          <w:rFonts w:ascii="Times New Roman" w:eastAsia="Times New Roman" w:hAnsi="Times New Roman" w:cs="Times New Roman"/>
          <w:color w:val="000000"/>
          <w:sz w:val="24"/>
          <w:szCs w:val="24"/>
        </w:rPr>
        <w:t xml:space="preserve"> électrique </w:t>
      </w:r>
      <w:r w:rsidR="009876DB" w:rsidRPr="00827BD1">
        <w:rPr>
          <w:rFonts w:ascii="Times New Roman" w:eastAsia="Times New Roman" w:hAnsi="Times New Roman" w:cs="Times New Roman"/>
          <w:color w:val="000000"/>
          <w:sz w:val="24"/>
          <w:szCs w:val="24"/>
        </w:rPr>
        <w:t xml:space="preserve">des combustibles très polluants vers des énergies propres </w:t>
      </w:r>
      <w:r w:rsidR="00C307ED" w:rsidRPr="00827BD1">
        <w:rPr>
          <w:rFonts w:ascii="Times New Roman" w:eastAsia="Times New Roman" w:hAnsi="Times New Roman" w:cs="Times New Roman"/>
          <w:color w:val="000000"/>
          <w:sz w:val="24"/>
          <w:szCs w:val="24"/>
        </w:rPr>
        <w:t xml:space="preserve">dans une logique de baisse </w:t>
      </w:r>
      <w:r w:rsidR="00923150" w:rsidRPr="00827BD1">
        <w:rPr>
          <w:rFonts w:ascii="Times New Roman" w:eastAsia="Times New Roman" w:hAnsi="Times New Roman" w:cs="Times New Roman"/>
          <w:color w:val="000000"/>
          <w:sz w:val="24"/>
          <w:szCs w:val="24"/>
        </w:rPr>
        <w:t>des émissions</w:t>
      </w:r>
      <w:r w:rsidR="00C307ED" w:rsidRPr="00827BD1">
        <w:rPr>
          <w:rFonts w:ascii="Times New Roman" w:eastAsia="Times New Roman" w:hAnsi="Times New Roman" w:cs="Times New Roman"/>
          <w:color w:val="000000"/>
          <w:sz w:val="24"/>
          <w:szCs w:val="24"/>
        </w:rPr>
        <w:t xml:space="preserve"> du secteur.</w:t>
      </w:r>
      <w:r w:rsidR="004B367E" w:rsidRPr="00827BD1">
        <w:rPr>
          <w:rFonts w:ascii="Times New Roman" w:eastAsia="Times New Roman" w:hAnsi="Times New Roman" w:cs="Times New Roman"/>
          <w:color w:val="000000"/>
          <w:sz w:val="24"/>
          <w:szCs w:val="24"/>
        </w:rPr>
        <w:t xml:space="preserve"> </w:t>
      </w:r>
      <w:r w:rsidR="00FF6DF0" w:rsidRPr="00827BD1">
        <w:rPr>
          <w:rFonts w:ascii="Times New Roman" w:eastAsia="Times New Roman" w:hAnsi="Times New Roman" w:cs="Times New Roman"/>
          <w:color w:val="000000"/>
          <w:sz w:val="24"/>
          <w:szCs w:val="24"/>
        </w:rPr>
        <w:t xml:space="preserve"> </w:t>
      </w:r>
    </w:p>
    <w:p w14:paraId="1DF31EB1" w14:textId="77777777" w:rsidR="009D4B2B" w:rsidRPr="00827BD1" w:rsidRDefault="009D4B2B" w:rsidP="00827BD1">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12ED23C0" w14:textId="54D43917" w:rsidR="009D4B2B" w:rsidRPr="00827BD1" w:rsidRDefault="00BD745B" w:rsidP="00827BD1">
      <w:pPr>
        <w:numPr>
          <w:ilvl w:val="0"/>
          <w:numId w:val="3"/>
        </w:numPr>
        <w:pBdr>
          <w:top w:val="nil"/>
          <w:left w:val="nil"/>
          <w:bottom w:val="nil"/>
          <w:right w:val="nil"/>
          <w:between w:val="nil"/>
        </w:pBdr>
        <w:spacing w:after="0"/>
        <w:ind w:left="0"/>
        <w:jc w:val="both"/>
        <w:rPr>
          <w:rFonts w:ascii="Times New Roman" w:eastAsia="Times New Roman" w:hAnsi="Times New Roman" w:cs="Times New Roman"/>
          <w:color w:val="000000"/>
          <w:sz w:val="24"/>
          <w:szCs w:val="24"/>
        </w:rPr>
      </w:pPr>
      <w:r w:rsidRPr="00827BD1">
        <w:rPr>
          <w:rFonts w:ascii="Times New Roman" w:eastAsia="Times New Roman" w:hAnsi="Times New Roman" w:cs="Times New Roman"/>
          <w:color w:val="000000"/>
          <w:sz w:val="24"/>
          <w:szCs w:val="24"/>
        </w:rPr>
        <w:t>D’ici la COP28, u</w:t>
      </w:r>
      <w:r w:rsidR="006A3E7C" w:rsidRPr="00827BD1">
        <w:rPr>
          <w:rFonts w:ascii="Times New Roman" w:eastAsia="Times New Roman" w:hAnsi="Times New Roman" w:cs="Times New Roman"/>
          <w:color w:val="000000"/>
          <w:sz w:val="24"/>
          <w:szCs w:val="24"/>
        </w:rPr>
        <w:t xml:space="preserve">ne </w:t>
      </w:r>
      <w:r w:rsidRPr="00827BD1">
        <w:rPr>
          <w:rFonts w:ascii="Times New Roman" w:eastAsia="Times New Roman" w:hAnsi="Times New Roman" w:cs="Times New Roman"/>
          <w:color w:val="000000"/>
          <w:sz w:val="24"/>
          <w:szCs w:val="24"/>
        </w:rPr>
        <w:t xml:space="preserve">vision et une </w:t>
      </w:r>
      <w:r w:rsidR="00167A12" w:rsidRPr="00827BD1">
        <w:rPr>
          <w:rFonts w:ascii="Times New Roman" w:eastAsia="Times New Roman" w:hAnsi="Times New Roman" w:cs="Times New Roman"/>
          <w:color w:val="000000"/>
          <w:sz w:val="24"/>
          <w:szCs w:val="24"/>
        </w:rPr>
        <w:t>feuille de route en vue d´</w:t>
      </w:r>
      <w:r w:rsidR="006F6153" w:rsidRPr="00827BD1">
        <w:rPr>
          <w:rFonts w:ascii="Times New Roman" w:eastAsia="Times New Roman" w:hAnsi="Times New Roman" w:cs="Times New Roman"/>
          <w:color w:val="000000"/>
          <w:sz w:val="24"/>
          <w:szCs w:val="24"/>
        </w:rPr>
        <w:t xml:space="preserve">une stratégie </w:t>
      </w:r>
      <w:r w:rsidR="000429F9" w:rsidRPr="00827BD1">
        <w:rPr>
          <w:rFonts w:ascii="Times New Roman" w:eastAsia="Times New Roman" w:hAnsi="Times New Roman" w:cs="Times New Roman"/>
          <w:color w:val="000000"/>
          <w:sz w:val="24"/>
          <w:szCs w:val="24"/>
        </w:rPr>
        <w:t>à long terme de développement à</w:t>
      </w:r>
      <w:r w:rsidR="006F6153" w:rsidRPr="00827BD1">
        <w:rPr>
          <w:rFonts w:ascii="Times New Roman" w:eastAsia="Times New Roman" w:hAnsi="Times New Roman" w:cs="Times New Roman"/>
          <w:color w:val="000000"/>
          <w:sz w:val="24"/>
          <w:szCs w:val="24"/>
        </w:rPr>
        <w:t xml:space="preserve"> faible émission </w:t>
      </w:r>
      <w:r w:rsidR="000429F9" w:rsidRPr="00827BD1">
        <w:rPr>
          <w:rFonts w:ascii="Times New Roman" w:eastAsia="Times New Roman" w:hAnsi="Times New Roman" w:cs="Times New Roman"/>
          <w:color w:val="000000"/>
          <w:sz w:val="24"/>
          <w:szCs w:val="24"/>
        </w:rPr>
        <w:t xml:space="preserve">de gaz à effet de serre </w:t>
      </w:r>
      <w:r w:rsidR="006F6153" w:rsidRPr="00827BD1">
        <w:rPr>
          <w:rFonts w:ascii="Times New Roman" w:eastAsia="Times New Roman" w:hAnsi="Times New Roman" w:cs="Times New Roman"/>
          <w:color w:val="000000"/>
          <w:sz w:val="24"/>
          <w:szCs w:val="24"/>
        </w:rPr>
        <w:t>(</w:t>
      </w:r>
      <w:r w:rsidR="008C3B37" w:rsidRPr="00827BD1">
        <w:rPr>
          <w:rFonts w:ascii="Times New Roman" w:eastAsia="Times New Roman" w:hAnsi="Times New Roman" w:cs="Times New Roman"/>
          <w:color w:val="000000"/>
          <w:sz w:val="24"/>
          <w:szCs w:val="24"/>
        </w:rPr>
        <w:t>SLT</w:t>
      </w:r>
      <w:r w:rsidR="006F6153" w:rsidRPr="00827BD1">
        <w:rPr>
          <w:rFonts w:ascii="Times New Roman" w:eastAsia="Times New Roman" w:hAnsi="Times New Roman" w:cs="Times New Roman"/>
          <w:color w:val="000000"/>
          <w:sz w:val="24"/>
          <w:szCs w:val="24"/>
        </w:rPr>
        <w:t>)</w:t>
      </w:r>
      <w:r w:rsidR="00117B5E" w:rsidRPr="00827BD1">
        <w:rPr>
          <w:rFonts w:ascii="Times New Roman" w:eastAsia="Times New Roman" w:hAnsi="Times New Roman" w:cs="Times New Roman"/>
          <w:color w:val="000000"/>
          <w:sz w:val="24"/>
          <w:szCs w:val="24"/>
        </w:rPr>
        <w:t>,</w:t>
      </w:r>
      <w:r w:rsidR="00FE06C2" w:rsidRPr="00827BD1">
        <w:rPr>
          <w:rFonts w:ascii="Times New Roman" w:eastAsia="Times New Roman" w:hAnsi="Times New Roman" w:cs="Times New Roman"/>
          <w:color w:val="000000"/>
          <w:sz w:val="24"/>
          <w:szCs w:val="24"/>
        </w:rPr>
        <w:t xml:space="preserve"> </w:t>
      </w:r>
      <w:r w:rsidR="00117B5E" w:rsidRPr="00827BD1">
        <w:rPr>
          <w:rFonts w:ascii="Times New Roman" w:eastAsia="Times New Roman" w:hAnsi="Times New Roman" w:cs="Times New Roman"/>
          <w:color w:val="000000"/>
          <w:sz w:val="24"/>
          <w:szCs w:val="24"/>
        </w:rPr>
        <w:t>prévu</w:t>
      </w:r>
      <w:r w:rsidR="005002FF" w:rsidRPr="00827BD1">
        <w:rPr>
          <w:rFonts w:ascii="Times New Roman" w:eastAsia="Times New Roman" w:hAnsi="Times New Roman" w:cs="Times New Roman"/>
          <w:color w:val="000000"/>
          <w:sz w:val="24"/>
          <w:szCs w:val="24"/>
        </w:rPr>
        <w:t>e</w:t>
      </w:r>
      <w:r w:rsidR="00117B5E" w:rsidRPr="00827BD1">
        <w:rPr>
          <w:rFonts w:ascii="Times New Roman" w:eastAsia="Times New Roman" w:hAnsi="Times New Roman" w:cs="Times New Roman"/>
          <w:color w:val="000000"/>
          <w:sz w:val="24"/>
          <w:szCs w:val="24"/>
        </w:rPr>
        <w:t xml:space="preserve"> d’être</w:t>
      </w:r>
      <w:r w:rsidR="00495EC8" w:rsidRPr="00827BD1">
        <w:rPr>
          <w:rFonts w:ascii="Times New Roman" w:eastAsia="Times New Roman" w:hAnsi="Times New Roman" w:cs="Times New Roman"/>
          <w:color w:val="000000"/>
          <w:sz w:val="24"/>
          <w:szCs w:val="24"/>
        </w:rPr>
        <w:t xml:space="preserve"> finalisée d’ici </w:t>
      </w:r>
      <w:r w:rsidR="001A5695" w:rsidRPr="00827BD1">
        <w:rPr>
          <w:rFonts w:ascii="Times New Roman" w:eastAsia="Times New Roman" w:hAnsi="Times New Roman" w:cs="Times New Roman"/>
          <w:color w:val="000000"/>
          <w:sz w:val="24"/>
          <w:szCs w:val="24"/>
        </w:rPr>
        <w:t>2024</w:t>
      </w:r>
      <w:r w:rsidR="00117B5E" w:rsidRPr="00827BD1">
        <w:rPr>
          <w:rFonts w:ascii="Times New Roman" w:eastAsia="Times New Roman" w:hAnsi="Times New Roman" w:cs="Times New Roman"/>
          <w:color w:val="000000"/>
          <w:sz w:val="24"/>
          <w:szCs w:val="24"/>
        </w:rPr>
        <w:t>,</w:t>
      </w:r>
      <w:r w:rsidR="00495EC8" w:rsidRPr="00827BD1">
        <w:rPr>
          <w:rFonts w:ascii="Times New Roman" w:eastAsia="Times New Roman" w:hAnsi="Times New Roman" w:cs="Times New Roman"/>
          <w:color w:val="000000"/>
          <w:sz w:val="24"/>
          <w:szCs w:val="24"/>
        </w:rPr>
        <w:t xml:space="preserve"> </w:t>
      </w:r>
      <w:r w:rsidR="00BA6469" w:rsidRPr="00827BD1">
        <w:rPr>
          <w:rFonts w:ascii="Times New Roman" w:eastAsia="Times New Roman" w:hAnsi="Times New Roman" w:cs="Times New Roman"/>
          <w:color w:val="000000"/>
          <w:sz w:val="24"/>
          <w:szCs w:val="24"/>
        </w:rPr>
        <w:t>ser</w:t>
      </w:r>
      <w:r w:rsidRPr="00827BD1">
        <w:rPr>
          <w:rFonts w:ascii="Times New Roman" w:eastAsia="Times New Roman" w:hAnsi="Times New Roman" w:cs="Times New Roman"/>
          <w:color w:val="000000"/>
          <w:sz w:val="24"/>
          <w:szCs w:val="24"/>
        </w:rPr>
        <w:t>ont</w:t>
      </w:r>
      <w:r w:rsidR="00BA6469" w:rsidRPr="00827BD1">
        <w:rPr>
          <w:rFonts w:ascii="Times New Roman" w:eastAsia="Times New Roman" w:hAnsi="Times New Roman" w:cs="Times New Roman"/>
          <w:color w:val="000000"/>
          <w:sz w:val="24"/>
          <w:szCs w:val="24"/>
        </w:rPr>
        <w:t xml:space="preserve"> soumise</w:t>
      </w:r>
      <w:r w:rsidRPr="00827BD1">
        <w:rPr>
          <w:rFonts w:ascii="Times New Roman" w:eastAsia="Times New Roman" w:hAnsi="Times New Roman" w:cs="Times New Roman"/>
          <w:color w:val="000000"/>
          <w:sz w:val="24"/>
          <w:szCs w:val="24"/>
        </w:rPr>
        <w:t>s</w:t>
      </w:r>
      <w:r w:rsidR="00BA6469" w:rsidRPr="00827BD1">
        <w:rPr>
          <w:rFonts w:ascii="Times New Roman" w:eastAsia="Times New Roman" w:hAnsi="Times New Roman" w:cs="Times New Roman"/>
          <w:color w:val="000000"/>
          <w:sz w:val="24"/>
          <w:szCs w:val="24"/>
        </w:rPr>
        <w:t xml:space="preserve"> au secrétariat de la C</w:t>
      </w:r>
      <w:r w:rsidR="0072653A" w:rsidRPr="00827BD1">
        <w:rPr>
          <w:rFonts w:ascii="Times New Roman" w:eastAsia="Times New Roman" w:hAnsi="Times New Roman" w:cs="Times New Roman"/>
          <w:color w:val="000000"/>
          <w:sz w:val="24"/>
          <w:szCs w:val="24"/>
        </w:rPr>
        <w:t>C</w:t>
      </w:r>
      <w:r w:rsidR="00BA6469" w:rsidRPr="00827BD1">
        <w:rPr>
          <w:rFonts w:ascii="Times New Roman" w:eastAsia="Times New Roman" w:hAnsi="Times New Roman" w:cs="Times New Roman"/>
          <w:color w:val="000000"/>
          <w:sz w:val="24"/>
          <w:szCs w:val="24"/>
        </w:rPr>
        <w:t>NUCC</w:t>
      </w:r>
      <w:r w:rsidRPr="00827BD1">
        <w:rPr>
          <w:rFonts w:ascii="Times New Roman" w:eastAsia="Times New Roman" w:hAnsi="Times New Roman" w:cs="Times New Roman"/>
          <w:color w:val="000000"/>
          <w:sz w:val="24"/>
          <w:szCs w:val="24"/>
        </w:rPr>
        <w:t xml:space="preserve"> pour refléter l’ambition climatique renforcée du Sénégal et </w:t>
      </w:r>
      <w:r w:rsidR="00126CF5" w:rsidRPr="00827BD1">
        <w:rPr>
          <w:rFonts w:ascii="Times New Roman" w:eastAsia="Times New Roman" w:hAnsi="Times New Roman" w:cs="Times New Roman"/>
          <w:color w:val="000000"/>
          <w:sz w:val="24"/>
          <w:szCs w:val="24"/>
        </w:rPr>
        <w:t>informer s</w:t>
      </w:r>
      <w:r w:rsidRPr="00827BD1">
        <w:rPr>
          <w:rFonts w:ascii="Times New Roman" w:eastAsia="Times New Roman" w:hAnsi="Times New Roman" w:cs="Times New Roman"/>
          <w:color w:val="000000"/>
          <w:sz w:val="24"/>
          <w:szCs w:val="24"/>
        </w:rPr>
        <w:t>es prochaines CDN ambitieuses</w:t>
      </w:r>
      <w:r w:rsidR="004B367E" w:rsidRPr="00827BD1">
        <w:rPr>
          <w:rFonts w:ascii="Times New Roman" w:eastAsia="Times New Roman" w:hAnsi="Times New Roman" w:cs="Times New Roman"/>
          <w:color w:val="000000"/>
          <w:sz w:val="24"/>
          <w:szCs w:val="24"/>
        </w:rPr>
        <w:t>.</w:t>
      </w:r>
      <w:r w:rsidR="00495EC8" w:rsidRPr="00827BD1">
        <w:rPr>
          <w:rFonts w:ascii="Times New Roman" w:eastAsia="Times New Roman" w:hAnsi="Times New Roman" w:cs="Times New Roman"/>
          <w:color w:val="000000"/>
          <w:sz w:val="24"/>
          <w:szCs w:val="24"/>
        </w:rPr>
        <w:t xml:space="preserve"> Dans sa lettre de politique du développement du secteur de l’énergie (LPDSE) 2024-2028, le Sénégal intégrera les engagements pris dans le cadre du présent accord.</w:t>
      </w:r>
      <w:r w:rsidR="006F6153" w:rsidRPr="00827BD1">
        <w:rPr>
          <w:rFonts w:ascii="Times New Roman" w:eastAsia="Times New Roman" w:hAnsi="Times New Roman" w:cs="Times New Roman"/>
          <w:color w:val="000000"/>
          <w:sz w:val="24"/>
          <w:szCs w:val="24"/>
        </w:rPr>
        <w:t xml:space="preserve"> </w:t>
      </w:r>
      <w:r w:rsidR="00495EC8" w:rsidRPr="00827BD1">
        <w:rPr>
          <w:rFonts w:ascii="Times New Roman" w:eastAsia="Times New Roman" w:hAnsi="Times New Roman" w:cs="Times New Roman"/>
          <w:color w:val="000000"/>
          <w:sz w:val="24"/>
          <w:szCs w:val="24"/>
        </w:rPr>
        <w:t xml:space="preserve">D´ici la COP30, le Sénégal, conformément au dispositif de l´Accord de Paris, adoptera une nouvelle CDN qui devra refléter l'ambition climatique renforcée de sa nouvelle stratégie énergétique. </w:t>
      </w:r>
    </w:p>
    <w:p w14:paraId="2E81401D" w14:textId="77777777" w:rsidR="009D4B2B" w:rsidRPr="00827BD1" w:rsidRDefault="009D4B2B" w:rsidP="00827BD1">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2F855754" w14:textId="51ED89A6" w:rsidR="009D4B2B" w:rsidRPr="00827BD1" w:rsidRDefault="006F6153" w:rsidP="00827BD1">
      <w:pPr>
        <w:numPr>
          <w:ilvl w:val="0"/>
          <w:numId w:val="3"/>
        </w:numPr>
        <w:pBdr>
          <w:top w:val="nil"/>
          <w:left w:val="nil"/>
          <w:bottom w:val="nil"/>
          <w:right w:val="nil"/>
          <w:between w:val="nil"/>
        </w:pBdr>
        <w:spacing w:after="0"/>
        <w:ind w:left="0"/>
        <w:jc w:val="both"/>
        <w:rPr>
          <w:rFonts w:ascii="Times New Roman" w:eastAsia="Times New Roman" w:hAnsi="Times New Roman" w:cs="Times New Roman"/>
          <w:color w:val="000000"/>
          <w:sz w:val="24"/>
          <w:szCs w:val="24"/>
        </w:rPr>
      </w:pPr>
      <w:r w:rsidRPr="00827BD1">
        <w:rPr>
          <w:rFonts w:ascii="Times New Roman" w:eastAsia="Times New Roman" w:hAnsi="Times New Roman" w:cs="Times New Roman"/>
          <w:color w:val="000000"/>
          <w:sz w:val="24"/>
          <w:szCs w:val="24"/>
        </w:rPr>
        <w:t xml:space="preserve">Le Sénégal portera une attention particulière à l'innovation et l'intégration des technologies avec le soutien de l’IPG, par le développement de la formation et de la recherche </w:t>
      </w:r>
      <w:r w:rsidR="00DE5A12" w:rsidRPr="00827BD1">
        <w:rPr>
          <w:rFonts w:ascii="Times New Roman" w:eastAsia="Times New Roman" w:hAnsi="Times New Roman" w:cs="Times New Roman"/>
          <w:color w:val="000000"/>
          <w:sz w:val="24"/>
          <w:szCs w:val="24"/>
        </w:rPr>
        <w:t xml:space="preserve">&amp; </w:t>
      </w:r>
      <w:r w:rsidR="006B2A9F" w:rsidRPr="00827BD1">
        <w:rPr>
          <w:rFonts w:ascii="Times New Roman" w:eastAsia="Times New Roman" w:hAnsi="Times New Roman" w:cs="Times New Roman"/>
          <w:color w:val="000000"/>
          <w:sz w:val="24"/>
          <w:szCs w:val="24"/>
        </w:rPr>
        <w:t xml:space="preserve">développement </w:t>
      </w:r>
      <w:r w:rsidRPr="00827BD1">
        <w:rPr>
          <w:rFonts w:ascii="Times New Roman" w:eastAsia="Times New Roman" w:hAnsi="Times New Roman" w:cs="Times New Roman"/>
          <w:color w:val="000000"/>
          <w:sz w:val="24"/>
          <w:szCs w:val="24"/>
        </w:rPr>
        <w:t xml:space="preserve">avec l'ambition de créer un hub régional. Ces efforts pourraient notamment viser </w:t>
      </w:r>
      <w:r w:rsidR="000D511A" w:rsidRPr="00827BD1">
        <w:rPr>
          <w:rFonts w:ascii="Times New Roman" w:eastAsia="Times New Roman" w:hAnsi="Times New Roman" w:cs="Times New Roman"/>
          <w:color w:val="000000"/>
          <w:sz w:val="24"/>
          <w:szCs w:val="24"/>
        </w:rPr>
        <w:t xml:space="preserve">la fabrication d’équipements, </w:t>
      </w:r>
      <w:r w:rsidRPr="00827BD1">
        <w:rPr>
          <w:rFonts w:ascii="Times New Roman" w:eastAsia="Times New Roman" w:hAnsi="Times New Roman" w:cs="Times New Roman"/>
          <w:color w:val="000000"/>
          <w:sz w:val="24"/>
          <w:szCs w:val="24"/>
        </w:rPr>
        <w:t xml:space="preserve">le renforcement, la stabilisation et la modernisation du réseau électrique sur l'ensemble du territoire et la poursuite des interconnexions avec les autres pays de la région, le renforcement des capacités de stockage de l'électricité, l'amélioration de l'efficacité énergétique et le développement des capacités de préparation à la production d'hydrogène vert.  </w:t>
      </w:r>
    </w:p>
    <w:p w14:paraId="2973ED3C" w14:textId="77777777" w:rsidR="009D4B2B" w:rsidRPr="00827BD1" w:rsidRDefault="009D4B2B" w:rsidP="00827BD1">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5F60E7B8" w14:textId="77777777" w:rsidR="009D4B2B" w:rsidRPr="00827BD1" w:rsidRDefault="006F6153" w:rsidP="00827BD1">
      <w:pPr>
        <w:numPr>
          <w:ilvl w:val="0"/>
          <w:numId w:val="3"/>
        </w:numPr>
        <w:pBdr>
          <w:top w:val="nil"/>
          <w:left w:val="nil"/>
          <w:bottom w:val="nil"/>
          <w:right w:val="nil"/>
          <w:between w:val="nil"/>
        </w:pBdr>
        <w:spacing w:after="0"/>
        <w:ind w:left="0"/>
        <w:jc w:val="both"/>
        <w:rPr>
          <w:rFonts w:ascii="Times New Roman" w:eastAsia="Times New Roman" w:hAnsi="Times New Roman" w:cs="Times New Roman"/>
          <w:color w:val="000000"/>
          <w:sz w:val="24"/>
          <w:szCs w:val="24"/>
        </w:rPr>
      </w:pPr>
      <w:r w:rsidRPr="00827BD1">
        <w:rPr>
          <w:rFonts w:ascii="Times New Roman" w:eastAsia="Times New Roman" w:hAnsi="Times New Roman" w:cs="Times New Roman"/>
          <w:color w:val="000000"/>
          <w:sz w:val="24"/>
          <w:szCs w:val="24"/>
        </w:rPr>
        <w:t xml:space="preserve">Dans le cadre </w:t>
      </w:r>
      <w:r w:rsidR="00D335F0" w:rsidRPr="00827BD1">
        <w:rPr>
          <w:rFonts w:ascii="Times New Roman" w:eastAsia="Times New Roman" w:hAnsi="Times New Roman" w:cs="Times New Roman"/>
          <w:color w:val="000000"/>
          <w:sz w:val="24"/>
          <w:szCs w:val="24"/>
        </w:rPr>
        <w:t>d</w:t>
      </w:r>
      <w:r w:rsidR="008C3B37" w:rsidRPr="00827BD1">
        <w:rPr>
          <w:rFonts w:ascii="Times New Roman" w:eastAsia="Times New Roman" w:hAnsi="Times New Roman" w:cs="Times New Roman"/>
          <w:color w:val="000000"/>
          <w:sz w:val="24"/>
          <w:szCs w:val="24"/>
        </w:rPr>
        <w:t>e ce</w:t>
      </w:r>
      <w:r w:rsidRPr="00827BD1">
        <w:rPr>
          <w:rFonts w:ascii="Times New Roman" w:eastAsia="Times New Roman" w:hAnsi="Times New Roman" w:cs="Times New Roman"/>
          <w:color w:val="000000"/>
          <w:sz w:val="24"/>
          <w:szCs w:val="24"/>
        </w:rPr>
        <w:t xml:space="preserve"> JETP, </w:t>
      </w:r>
      <w:r w:rsidR="007D05CF" w:rsidRPr="00827BD1">
        <w:rPr>
          <w:rFonts w:ascii="Times New Roman" w:eastAsia="Times New Roman" w:hAnsi="Times New Roman" w:cs="Times New Roman"/>
          <w:color w:val="000000"/>
          <w:sz w:val="24"/>
          <w:szCs w:val="24"/>
        </w:rPr>
        <w:t>l’IPG soutiendra</w:t>
      </w:r>
      <w:r w:rsidR="00777F8A" w:rsidRPr="00827BD1">
        <w:rPr>
          <w:rFonts w:ascii="Times New Roman" w:eastAsia="Times New Roman" w:hAnsi="Times New Roman" w:cs="Times New Roman"/>
          <w:color w:val="000000"/>
          <w:sz w:val="24"/>
          <w:szCs w:val="24"/>
        </w:rPr>
        <w:t xml:space="preserve"> </w:t>
      </w:r>
      <w:r w:rsidR="007F19E7" w:rsidRPr="00827BD1">
        <w:rPr>
          <w:rFonts w:ascii="Times New Roman" w:eastAsia="Times New Roman" w:hAnsi="Times New Roman" w:cs="Times New Roman"/>
          <w:color w:val="000000"/>
          <w:sz w:val="24"/>
          <w:szCs w:val="24"/>
        </w:rPr>
        <w:t>significativement</w:t>
      </w:r>
      <w:r w:rsidR="00103C93" w:rsidRPr="00827BD1">
        <w:rPr>
          <w:rFonts w:ascii="Times New Roman" w:eastAsia="Times New Roman" w:hAnsi="Times New Roman" w:cs="Times New Roman"/>
          <w:color w:val="000000"/>
          <w:sz w:val="24"/>
          <w:szCs w:val="24"/>
        </w:rPr>
        <w:t xml:space="preserve"> </w:t>
      </w:r>
      <w:r w:rsidRPr="00827BD1">
        <w:rPr>
          <w:rFonts w:ascii="Times New Roman" w:eastAsia="Times New Roman" w:hAnsi="Times New Roman" w:cs="Times New Roman"/>
          <w:color w:val="000000"/>
          <w:sz w:val="24"/>
          <w:szCs w:val="24"/>
        </w:rPr>
        <w:t xml:space="preserve">le Sénégal dans la mise en œuvre de son ambition climatique renouvelée telle que définie dans sa </w:t>
      </w:r>
      <w:r w:rsidR="00B4398A" w:rsidRPr="00827BD1">
        <w:rPr>
          <w:rFonts w:ascii="Times New Roman" w:eastAsia="Times New Roman" w:hAnsi="Times New Roman" w:cs="Times New Roman"/>
          <w:color w:val="000000"/>
          <w:sz w:val="24"/>
          <w:szCs w:val="24"/>
        </w:rPr>
        <w:t>stratégie à long terme de développement à faible émission de gaz à effet de serre (</w:t>
      </w:r>
      <w:r w:rsidR="008C3B37" w:rsidRPr="00827BD1">
        <w:rPr>
          <w:rFonts w:ascii="Times New Roman" w:eastAsia="Times New Roman" w:hAnsi="Times New Roman" w:cs="Times New Roman"/>
          <w:color w:val="000000"/>
          <w:sz w:val="24"/>
          <w:szCs w:val="24"/>
        </w:rPr>
        <w:t>SLT</w:t>
      </w:r>
      <w:r w:rsidR="00B4398A" w:rsidRPr="00827BD1">
        <w:rPr>
          <w:rFonts w:ascii="Times New Roman" w:eastAsia="Times New Roman" w:hAnsi="Times New Roman" w:cs="Times New Roman"/>
          <w:color w:val="000000"/>
          <w:sz w:val="24"/>
          <w:szCs w:val="24"/>
        </w:rPr>
        <w:t xml:space="preserve">) et sa </w:t>
      </w:r>
      <w:r w:rsidR="000429F9" w:rsidRPr="00827BD1">
        <w:rPr>
          <w:rFonts w:ascii="Times New Roman" w:eastAsia="Times New Roman" w:hAnsi="Times New Roman" w:cs="Times New Roman"/>
          <w:color w:val="000000"/>
          <w:sz w:val="24"/>
          <w:szCs w:val="24"/>
        </w:rPr>
        <w:t>contribution déterminée au niveau national (</w:t>
      </w:r>
      <w:r w:rsidRPr="00827BD1">
        <w:rPr>
          <w:rFonts w:ascii="Times New Roman" w:eastAsia="Times New Roman" w:hAnsi="Times New Roman" w:cs="Times New Roman"/>
          <w:color w:val="000000"/>
          <w:sz w:val="24"/>
          <w:szCs w:val="24"/>
        </w:rPr>
        <w:t>CDN</w:t>
      </w:r>
      <w:r w:rsidR="000429F9" w:rsidRPr="00827BD1">
        <w:rPr>
          <w:rFonts w:ascii="Times New Roman" w:eastAsia="Times New Roman" w:hAnsi="Times New Roman" w:cs="Times New Roman"/>
          <w:color w:val="000000"/>
          <w:sz w:val="24"/>
          <w:szCs w:val="24"/>
        </w:rPr>
        <w:t>)</w:t>
      </w:r>
      <w:r w:rsidR="00B4398A" w:rsidRPr="00827BD1">
        <w:rPr>
          <w:rFonts w:ascii="Times New Roman" w:eastAsia="Times New Roman" w:hAnsi="Times New Roman" w:cs="Times New Roman"/>
          <w:color w:val="000000"/>
          <w:sz w:val="24"/>
          <w:szCs w:val="24"/>
        </w:rPr>
        <w:t xml:space="preserve"> mise à jour</w:t>
      </w:r>
      <w:r w:rsidR="00D82E6D" w:rsidRPr="00827BD1">
        <w:rPr>
          <w:rFonts w:ascii="Times New Roman" w:eastAsia="Times New Roman" w:hAnsi="Times New Roman" w:cs="Times New Roman"/>
          <w:color w:val="000000"/>
          <w:sz w:val="24"/>
          <w:szCs w:val="24"/>
        </w:rPr>
        <w:t xml:space="preserve"> </w:t>
      </w:r>
      <w:r w:rsidRPr="00827BD1">
        <w:rPr>
          <w:rFonts w:ascii="Times New Roman" w:eastAsia="Times New Roman" w:hAnsi="Times New Roman" w:cs="Times New Roman"/>
          <w:color w:val="000000"/>
          <w:sz w:val="24"/>
          <w:szCs w:val="24"/>
        </w:rPr>
        <w:t>:</w:t>
      </w:r>
      <w:r w:rsidR="003639B7" w:rsidRPr="00827BD1">
        <w:rPr>
          <w:rFonts w:ascii="Times New Roman" w:eastAsia="Times New Roman" w:hAnsi="Times New Roman" w:cs="Times New Roman"/>
          <w:color w:val="000000"/>
          <w:sz w:val="24"/>
          <w:szCs w:val="24"/>
        </w:rPr>
        <w:t xml:space="preserve"> </w:t>
      </w:r>
    </w:p>
    <w:p w14:paraId="43205D5E" w14:textId="77777777" w:rsidR="00384E58" w:rsidRPr="00827BD1" w:rsidRDefault="00384E58" w:rsidP="00827BD1">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23A65E47" w14:textId="798328B1" w:rsidR="007147BF" w:rsidRPr="00827BD1" w:rsidRDefault="0073741E" w:rsidP="00827BD1">
      <w:pPr>
        <w:numPr>
          <w:ilvl w:val="0"/>
          <w:numId w:val="4"/>
        </w:numPr>
        <w:pBdr>
          <w:top w:val="nil"/>
          <w:left w:val="nil"/>
          <w:bottom w:val="nil"/>
          <w:right w:val="nil"/>
          <w:between w:val="nil"/>
        </w:pBdr>
        <w:spacing w:after="0"/>
        <w:jc w:val="both"/>
        <w:rPr>
          <w:color w:val="000000"/>
          <w:sz w:val="24"/>
          <w:szCs w:val="24"/>
        </w:rPr>
      </w:pPr>
      <w:r w:rsidRPr="00827BD1">
        <w:rPr>
          <w:rFonts w:ascii="Times New Roman" w:eastAsia="Times New Roman" w:hAnsi="Times New Roman" w:cs="Times New Roman"/>
          <w:color w:val="000000"/>
          <w:sz w:val="24"/>
          <w:szCs w:val="24"/>
        </w:rPr>
        <w:t>p</w:t>
      </w:r>
      <w:r w:rsidR="006F6153" w:rsidRPr="00827BD1">
        <w:rPr>
          <w:rFonts w:ascii="Times New Roman" w:eastAsia="Times New Roman" w:hAnsi="Times New Roman" w:cs="Times New Roman"/>
          <w:color w:val="000000"/>
          <w:sz w:val="24"/>
          <w:szCs w:val="24"/>
        </w:rPr>
        <w:t>our poursuivre le développement</w:t>
      </w:r>
      <w:r w:rsidR="00DE5A12" w:rsidRPr="00827BD1">
        <w:rPr>
          <w:rFonts w:ascii="Times New Roman" w:eastAsia="Times New Roman" w:hAnsi="Times New Roman" w:cs="Times New Roman"/>
          <w:color w:val="000000"/>
          <w:sz w:val="24"/>
          <w:szCs w:val="24"/>
        </w:rPr>
        <w:t xml:space="preserve"> accéléré</w:t>
      </w:r>
      <w:r w:rsidR="006F6153" w:rsidRPr="00827BD1">
        <w:rPr>
          <w:rFonts w:ascii="Times New Roman" w:eastAsia="Times New Roman" w:hAnsi="Times New Roman" w:cs="Times New Roman"/>
          <w:color w:val="000000"/>
          <w:sz w:val="24"/>
          <w:szCs w:val="24"/>
        </w:rPr>
        <w:t xml:space="preserve"> des énergies renouvelables, </w:t>
      </w:r>
      <w:r w:rsidR="007C428C" w:rsidRPr="00827BD1">
        <w:rPr>
          <w:rFonts w:ascii="Times New Roman" w:eastAsia="Times New Roman" w:hAnsi="Times New Roman" w:cs="Times New Roman"/>
          <w:color w:val="000000"/>
          <w:sz w:val="24"/>
          <w:szCs w:val="24"/>
        </w:rPr>
        <w:t xml:space="preserve">y compris pour les projets d’interconnexion régionale, </w:t>
      </w:r>
      <w:r w:rsidR="006F6153" w:rsidRPr="00827BD1">
        <w:rPr>
          <w:rFonts w:ascii="Times New Roman" w:eastAsia="Times New Roman" w:hAnsi="Times New Roman" w:cs="Times New Roman"/>
          <w:color w:val="000000"/>
          <w:sz w:val="24"/>
          <w:szCs w:val="24"/>
        </w:rPr>
        <w:t>les membres de l’IPG mobiliseront</w:t>
      </w:r>
      <w:r w:rsidR="0071562D" w:rsidRPr="00827BD1">
        <w:rPr>
          <w:rFonts w:ascii="Times New Roman" w:eastAsia="Times New Roman" w:hAnsi="Times New Roman" w:cs="Times New Roman"/>
          <w:color w:val="000000"/>
          <w:sz w:val="24"/>
          <w:szCs w:val="24"/>
        </w:rPr>
        <w:t xml:space="preserve"> </w:t>
      </w:r>
      <w:r w:rsidR="006F6153" w:rsidRPr="00827BD1">
        <w:rPr>
          <w:rFonts w:ascii="Times New Roman" w:eastAsia="Times New Roman" w:hAnsi="Times New Roman" w:cs="Times New Roman"/>
          <w:color w:val="000000"/>
          <w:sz w:val="24"/>
          <w:szCs w:val="24"/>
        </w:rPr>
        <w:t>divers outils de soutien, notamment</w:t>
      </w:r>
      <w:r w:rsidR="008C3B37" w:rsidRPr="00827BD1">
        <w:rPr>
          <w:rFonts w:ascii="Times New Roman" w:eastAsia="Times New Roman" w:hAnsi="Times New Roman" w:cs="Times New Roman"/>
          <w:color w:val="000000"/>
          <w:sz w:val="24"/>
          <w:szCs w:val="24"/>
        </w:rPr>
        <w:t xml:space="preserve"> des dons</w:t>
      </w:r>
      <w:r w:rsidR="000F07FF" w:rsidRPr="00827BD1">
        <w:rPr>
          <w:rFonts w:ascii="Times New Roman" w:eastAsia="Times New Roman" w:hAnsi="Times New Roman" w:cs="Times New Roman"/>
          <w:color w:val="000000"/>
          <w:sz w:val="24"/>
          <w:szCs w:val="24"/>
        </w:rPr>
        <w:t xml:space="preserve"> et subventions, </w:t>
      </w:r>
      <w:r w:rsidR="006F6153" w:rsidRPr="00827BD1">
        <w:rPr>
          <w:rFonts w:ascii="Times New Roman" w:eastAsia="Times New Roman" w:hAnsi="Times New Roman" w:cs="Times New Roman"/>
          <w:color w:val="000000"/>
          <w:sz w:val="24"/>
          <w:szCs w:val="24"/>
        </w:rPr>
        <w:t xml:space="preserve">des prêts concessionnels, des garanties, des crédits à l'exportation et une assistance technique. Ce soutien, qui vient s'ajouter aux efforts existants, visera à appuyer </w:t>
      </w:r>
      <w:r w:rsidR="008C3B37" w:rsidRPr="00827BD1">
        <w:rPr>
          <w:rFonts w:ascii="Times New Roman" w:eastAsia="Times New Roman" w:hAnsi="Times New Roman" w:cs="Times New Roman"/>
          <w:color w:val="000000"/>
          <w:sz w:val="24"/>
          <w:szCs w:val="24"/>
        </w:rPr>
        <w:t xml:space="preserve">les ambitions du Sénégal, notamment la formation et la recherche, les transferts de technologies, </w:t>
      </w:r>
      <w:r w:rsidR="006F6153" w:rsidRPr="00827BD1">
        <w:rPr>
          <w:rFonts w:ascii="Times New Roman" w:eastAsia="Times New Roman" w:hAnsi="Times New Roman" w:cs="Times New Roman"/>
          <w:color w:val="000000"/>
          <w:sz w:val="24"/>
          <w:szCs w:val="24"/>
        </w:rPr>
        <w:t xml:space="preserve">l'extension et la modernisation du réseau électrique </w:t>
      </w:r>
      <w:r w:rsidR="008C3B37" w:rsidRPr="00827BD1">
        <w:rPr>
          <w:rFonts w:ascii="Times New Roman" w:eastAsia="Times New Roman" w:hAnsi="Times New Roman" w:cs="Times New Roman"/>
          <w:color w:val="000000"/>
          <w:sz w:val="24"/>
          <w:szCs w:val="24"/>
        </w:rPr>
        <w:t xml:space="preserve">ainsi que </w:t>
      </w:r>
      <w:r w:rsidR="006F6153" w:rsidRPr="00827BD1">
        <w:rPr>
          <w:rFonts w:ascii="Times New Roman" w:eastAsia="Times New Roman" w:hAnsi="Times New Roman" w:cs="Times New Roman"/>
          <w:color w:val="000000"/>
          <w:sz w:val="24"/>
          <w:szCs w:val="24"/>
        </w:rPr>
        <w:t xml:space="preserve"> le développement des capacités de stockage, qui nécessitent des investissements publics</w:t>
      </w:r>
      <w:r w:rsidR="00703803" w:rsidRPr="00827BD1">
        <w:rPr>
          <w:rFonts w:ascii="Times New Roman" w:eastAsia="Times New Roman" w:hAnsi="Times New Roman" w:cs="Times New Roman"/>
          <w:color w:val="000000"/>
          <w:sz w:val="24"/>
          <w:szCs w:val="24"/>
        </w:rPr>
        <w:t xml:space="preserve"> et privés</w:t>
      </w:r>
      <w:r w:rsidR="006F6153" w:rsidRPr="00827BD1">
        <w:rPr>
          <w:rFonts w:ascii="Times New Roman" w:eastAsia="Times New Roman" w:hAnsi="Times New Roman" w:cs="Times New Roman"/>
          <w:color w:val="000000"/>
          <w:sz w:val="24"/>
          <w:szCs w:val="24"/>
        </w:rPr>
        <w:t xml:space="preserve"> importants</w:t>
      </w:r>
      <w:r w:rsidR="006734F0" w:rsidRPr="00827BD1">
        <w:rPr>
          <w:rFonts w:ascii="Times New Roman" w:eastAsia="Times New Roman" w:hAnsi="Times New Roman" w:cs="Times New Roman"/>
          <w:color w:val="000000"/>
          <w:sz w:val="24"/>
          <w:szCs w:val="24"/>
        </w:rPr>
        <w:t> ;</w:t>
      </w:r>
      <w:r w:rsidR="006F6153" w:rsidRPr="00827BD1">
        <w:rPr>
          <w:rFonts w:ascii="Times New Roman" w:eastAsia="Times New Roman" w:hAnsi="Times New Roman" w:cs="Times New Roman"/>
          <w:color w:val="000000"/>
          <w:sz w:val="24"/>
          <w:szCs w:val="24"/>
        </w:rPr>
        <w:t xml:space="preserve"> </w:t>
      </w:r>
    </w:p>
    <w:p w14:paraId="407B9ADE" w14:textId="77777777" w:rsidR="009F26CB" w:rsidRPr="00827BD1" w:rsidRDefault="009F26CB" w:rsidP="00827BD1">
      <w:pPr>
        <w:pBdr>
          <w:top w:val="nil"/>
          <w:left w:val="nil"/>
          <w:bottom w:val="nil"/>
          <w:right w:val="nil"/>
          <w:between w:val="nil"/>
        </w:pBdr>
        <w:spacing w:after="0"/>
        <w:ind w:left="720"/>
        <w:jc w:val="both"/>
        <w:rPr>
          <w:color w:val="000000"/>
          <w:sz w:val="24"/>
          <w:szCs w:val="24"/>
        </w:rPr>
      </w:pPr>
    </w:p>
    <w:p w14:paraId="6F2E7788" w14:textId="6BB7A2F2" w:rsidR="005A79C9" w:rsidRPr="00827BD1" w:rsidRDefault="006734F0" w:rsidP="00827BD1">
      <w:pPr>
        <w:numPr>
          <w:ilvl w:val="0"/>
          <w:numId w:val="4"/>
        </w:numPr>
        <w:pBdr>
          <w:top w:val="nil"/>
          <w:left w:val="nil"/>
          <w:bottom w:val="nil"/>
          <w:right w:val="nil"/>
          <w:between w:val="nil"/>
        </w:pBdr>
        <w:spacing w:after="0"/>
        <w:jc w:val="both"/>
        <w:rPr>
          <w:color w:val="000000"/>
          <w:sz w:val="24"/>
          <w:szCs w:val="24"/>
        </w:rPr>
      </w:pPr>
      <w:r w:rsidRPr="00827BD1">
        <w:rPr>
          <w:rFonts w:ascii="Times New Roman" w:eastAsia="Times New Roman" w:hAnsi="Times New Roman" w:cs="Times New Roman"/>
          <w:color w:val="000000"/>
          <w:sz w:val="24"/>
          <w:szCs w:val="24"/>
        </w:rPr>
        <w:t>p</w:t>
      </w:r>
      <w:r w:rsidR="007147BF" w:rsidRPr="00827BD1">
        <w:rPr>
          <w:rFonts w:ascii="Times New Roman" w:eastAsia="Times New Roman" w:hAnsi="Times New Roman" w:cs="Times New Roman"/>
          <w:color w:val="000000"/>
          <w:sz w:val="24"/>
          <w:szCs w:val="24"/>
        </w:rPr>
        <w:t>our poursuivre l'élaboration de la stratégie de l’énergie du Sénégal visée au point 9, les membres de l’IPG mobiliseront des outils de soutien bilatéraux et multilatéraux, notamment pour la modélisation, le renforcement des capacités, la sensibilisation et le transfert de technologies propres</w:t>
      </w:r>
      <w:r w:rsidR="00703803" w:rsidRPr="00827BD1">
        <w:rPr>
          <w:rFonts w:ascii="Times New Roman" w:eastAsia="Times New Roman" w:hAnsi="Times New Roman" w:cs="Times New Roman"/>
          <w:color w:val="000000"/>
          <w:sz w:val="24"/>
          <w:szCs w:val="24"/>
        </w:rPr>
        <w:t>, compétitives et éprouvées</w:t>
      </w:r>
      <w:r w:rsidR="007147BF" w:rsidRPr="00827BD1">
        <w:rPr>
          <w:rFonts w:ascii="Times New Roman" w:eastAsia="Times New Roman" w:hAnsi="Times New Roman" w:cs="Times New Roman"/>
          <w:color w:val="000000"/>
          <w:sz w:val="24"/>
          <w:szCs w:val="24"/>
        </w:rPr>
        <w:t xml:space="preserve">; </w:t>
      </w:r>
    </w:p>
    <w:p w14:paraId="64AC95CA" w14:textId="77777777" w:rsidR="005A79C9" w:rsidRPr="00827BD1" w:rsidRDefault="005A79C9" w:rsidP="00827BD1">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51B38627" w14:textId="2740218C" w:rsidR="005A79C9" w:rsidRPr="00827BD1" w:rsidRDefault="006734F0" w:rsidP="00827BD1">
      <w:pPr>
        <w:pStyle w:val="Paragraphedeliste"/>
        <w:numPr>
          <w:ilvl w:val="0"/>
          <w:numId w:val="4"/>
        </w:numPr>
        <w:pBdr>
          <w:top w:val="nil"/>
          <w:left w:val="nil"/>
          <w:bottom w:val="nil"/>
          <w:right w:val="nil"/>
          <w:between w:val="nil"/>
        </w:pBdr>
        <w:spacing w:after="0"/>
        <w:jc w:val="both"/>
        <w:rPr>
          <w:color w:val="000000"/>
          <w:sz w:val="24"/>
          <w:szCs w:val="24"/>
        </w:rPr>
      </w:pPr>
      <w:r w:rsidRPr="00827BD1">
        <w:rPr>
          <w:rFonts w:ascii="Times New Roman" w:eastAsia="Times New Roman" w:hAnsi="Times New Roman" w:cs="Times New Roman"/>
          <w:color w:val="000000"/>
          <w:sz w:val="24"/>
          <w:szCs w:val="24"/>
        </w:rPr>
        <w:t>l</w:t>
      </w:r>
      <w:r w:rsidR="005A79C9" w:rsidRPr="00827BD1">
        <w:rPr>
          <w:rFonts w:ascii="Times New Roman" w:eastAsia="Times New Roman" w:hAnsi="Times New Roman" w:cs="Times New Roman"/>
          <w:color w:val="000000"/>
          <w:sz w:val="24"/>
          <w:szCs w:val="24"/>
        </w:rPr>
        <w:t>es membres de l’IPG s’engagent également à accompagner activement la recherche des financements et de l'expertise des banques multilatérales de développement, du secteur privé</w:t>
      </w:r>
      <w:r w:rsidR="00DA2A2A" w:rsidRPr="00827BD1">
        <w:rPr>
          <w:rFonts w:ascii="Times New Roman" w:eastAsia="Times New Roman" w:hAnsi="Times New Roman" w:cs="Times New Roman"/>
          <w:color w:val="000000"/>
          <w:sz w:val="24"/>
          <w:szCs w:val="24"/>
        </w:rPr>
        <w:t>, des fonds souverains</w:t>
      </w:r>
      <w:r w:rsidR="005A79C9" w:rsidRPr="00827BD1">
        <w:rPr>
          <w:rFonts w:ascii="Times New Roman" w:eastAsia="Times New Roman" w:hAnsi="Times New Roman" w:cs="Times New Roman"/>
          <w:color w:val="000000"/>
          <w:sz w:val="24"/>
          <w:szCs w:val="24"/>
        </w:rPr>
        <w:t xml:space="preserve"> et des fondations philanthropiques,</w:t>
      </w:r>
      <w:r w:rsidR="00DA2A2A" w:rsidRPr="00827BD1">
        <w:rPr>
          <w:rFonts w:ascii="Times New Roman" w:eastAsia="Times New Roman" w:hAnsi="Times New Roman" w:cs="Times New Roman"/>
          <w:color w:val="000000"/>
          <w:sz w:val="24"/>
          <w:szCs w:val="24"/>
        </w:rPr>
        <w:t xml:space="preserve"> dont le potentiel est significatif,</w:t>
      </w:r>
      <w:r w:rsidR="005A79C9" w:rsidRPr="00827BD1">
        <w:rPr>
          <w:rFonts w:ascii="Times New Roman" w:eastAsia="Times New Roman" w:hAnsi="Times New Roman" w:cs="Times New Roman"/>
          <w:color w:val="000000"/>
          <w:sz w:val="24"/>
          <w:szCs w:val="24"/>
        </w:rPr>
        <w:t xml:space="preserve"> en cohérence avec le plan d´investissement au point 9 ; </w:t>
      </w:r>
    </w:p>
    <w:p w14:paraId="36DB2EFA" w14:textId="77777777" w:rsidR="00D7756E" w:rsidRPr="00827BD1" w:rsidRDefault="00D7756E" w:rsidP="00827BD1">
      <w:pPr>
        <w:pStyle w:val="Paragraphedeliste"/>
        <w:spacing w:after="0"/>
        <w:rPr>
          <w:color w:val="000000"/>
          <w:sz w:val="24"/>
          <w:szCs w:val="24"/>
        </w:rPr>
      </w:pPr>
    </w:p>
    <w:p w14:paraId="44A61063" w14:textId="131F5188" w:rsidR="00D7756E" w:rsidRPr="00827BD1" w:rsidRDefault="006734F0" w:rsidP="00827BD1">
      <w:pPr>
        <w:pStyle w:val="Paragraphedeliste"/>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27BD1">
        <w:rPr>
          <w:rFonts w:ascii="Times New Roman" w:eastAsia="Times New Roman" w:hAnsi="Times New Roman" w:cs="Times New Roman"/>
          <w:color w:val="000000"/>
          <w:sz w:val="24"/>
          <w:szCs w:val="24"/>
        </w:rPr>
        <w:t>l</w:t>
      </w:r>
      <w:r w:rsidR="00D335F0" w:rsidRPr="00827BD1">
        <w:rPr>
          <w:rFonts w:ascii="Times New Roman" w:eastAsia="Times New Roman" w:hAnsi="Times New Roman" w:cs="Times New Roman"/>
          <w:color w:val="000000"/>
          <w:sz w:val="24"/>
          <w:szCs w:val="24"/>
        </w:rPr>
        <w:t xml:space="preserve">es membres de </w:t>
      </w:r>
      <w:r w:rsidR="00580F4D" w:rsidRPr="00827BD1">
        <w:rPr>
          <w:rFonts w:ascii="Times New Roman" w:eastAsia="Times New Roman" w:hAnsi="Times New Roman" w:cs="Times New Roman"/>
          <w:color w:val="000000"/>
          <w:sz w:val="24"/>
          <w:szCs w:val="24"/>
        </w:rPr>
        <w:t>l’IPG</w:t>
      </w:r>
      <w:r w:rsidR="007F2655" w:rsidRPr="00827BD1">
        <w:rPr>
          <w:rFonts w:ascii="Times New Roman" w:eastAsia="Times New Roman" w:hAnsi="Times New Roman" w:cs="Times New Roman"/>
          <w:color w:val="000000"/>
          <w:sz w:val="24"/>
          <w:szCs w:val="24"/>
        </w:rPr>
        <w:t xml:space="preserve"> </w:t>
      </w:r>
      <w:r w:rsidR="00167A12" w:rsidRPr="00827BD1">
        <w:rPr>
          <w:rFonts w:ascii="Times New Roman" w:eastAsia="Times New Roman" w:hAnsi="Times New Roman" w:cs="Times New Roman"/>
          <w:color w:val="000000"/>
          <w:sz w:val="24"/>
          <w:szCs w:val="24"/>
        </w:rPr>
        <w:t>et les banques multilatérales de développement</w:t>
      </w:r>
      <w:r w:rsidR="0077651B" w:rsidRPr="00827BD1">
        <w:rPr>
          <w:rFonts w:ascii="Times New Roman" w:eastAsia="Times New Roman" w:hAnsi="Times New Roman" w:cs="Times New Roman"/>
          <w:color w:val="000000"/>
          <w:sz w:val="24"/>
          <w:szCs w:val="24"/>
        </w:rPr>
        <w:t>, conscients de la nécessité d´une</w:t>
      </w:r>
      <w:r w:rsidR="00167A12" w:rsidRPr="00827BD1">
        <w:rPr>
          <w:rFonts w:ascii="Times New Roman" w:eastAsia="Times New Roman" w:hAnsi="Times New Roman" w:cs="Times New Roman"/>
          <w:color w:val="000000"/>
          <w:sz w:val="24"/>
          <w:szCs w:val="24"/>
        </w:rPr>
        <w:t xml:space="preserve"> </w:t>
      </w:r>
      <w:r w:rsidR="0077651B" w:rsidRPr="00827BD1">
        <w:rPr>
          <w:rFonts w:ascii="Times New Roman" w:hAnsi="Times New Roman" w:cs="Times New Roman"/>
          <w:color w:val="000000"/>
          <w:sz w:val="24"/>
          <w:szCs w:val="24"/>
        </w:rPr>
        <w:t>coopération et d´un partenariat de long terme,</w:t>
      </w:r>
      <w:r w:rsidR="0077651B" w:rsidRPr="00827BD1">
        <w:rPr>
          <w:rFonts w:ascii="Times New Roman" w:eastAsia="Times New Roman" w:hAnsi="Times New Roman" w:cs="Times New Roman"/>
          <w:color w:val="000000"/>
          <w:sz w:val="24"/>
          <w:szCs w:val="24"/>
        </w:rPr>
        <w:t xml:space="preserve"> mobiliseront</w:t>
      </w:r>
      <w:r w:rsidR="00386F1B" w:rsidRPr="00827BD1">
        <w:rPr>
          <w:rFonts w:ascii="Times New Roman" w:eastAsia="Times New Roman" w:hAnsi="Times New Roman" w:cs="Times New Roman"/>
          <w:color w:val="000000"/>
          <w:sz w:val="24"/>
          <w:szCs w:val="24"/>
        </w:rPr>
        <w:t>,</w:t>
      </w:r>
      <w:r w:rsidR="0077651B" w:rsidRPr="00827BD1">
        <w:rPr>
          <w:rFonts w:ascii="Times New Roman" w:eastAsia="Times New Roman" w:hAnsi="Times New Roman" w:cs="Times New Roman"/>
          <w:color w:val="000000"/>
          <w:sz w:val="24"/>
          <w:szCs w:val="24"/>
        </w:rPr>
        <w:t xml:space="preserve"> </w:t>
      </w:r>
      <w:r w:rsidR="00386F1B" w:rsidRPr="00827BD1">
        <w:rPr>
          <w:rFonts w:ascii="Times New Roman" w:eastAsia="Times New Roman" w:hAnsi="Times New Roman" w:cs="Times New Roman"/>
          <w:color w:val="000000"/>
          <w:sz w:val="24"/>
          <w:szCs w:val="24"/>
        </w:rPr>
        <w:t>pour une période initiale</w:t>
      </w:r>
      <w:r w:rsidR="00C25640" w:rsidRPr="00827BD1">
        <w:rPr>
          <w:rFonts w:ascii="Times New Roman" w:hAnsi="Times New Roman" w:cs="Times New Roman"/>
          <w:color w:val="000000"/>
          <w:sz w:val="24"/>
          <w:szCs w:val="24"/>
        </w:rPr>
        <w:t xml:space="preserve"> </w:t>
      </w:r>
      <w:r w:rsidR="00386F1B" w:rsidRPr="00827BD1">
        <w:rPr>
          <w:rFonts w:ascii="Times New Roman" w:hAnsi="Times New Roman" w:cs="Times New Roman"/>
          <w:color w:val="000000"/>
          <w:sz w:val="24"/>
          <w:szCs w:val="24"/>
        </w:rPr>
        <w:t>de 3 à 5 ans</w:t>
      </w:r>
      <w:r w:rsidR="000D5E9F" w:rsidRPr="00827BD1">
        <w:rPr>
          <w:rFonts w:ascii="Times New Roman" w:hAnsi="Times New Roman" w:cs="Times New Roman"/>
          <w:color w:val="000000"/>
          <w:sz w:val="24"/>
          <w:szCs w:val="24"/>
        </w:rPr>
        <w:t xml:space="preserve"> à partir de 202</w:t>
      </w:r>
      <w:r w:rsidR="004D0E0B" w:rsidRPr="00827BD1">
        <w:rPr>
          <w:rFonts w:ascii="Times New Roman" w:hAnsi="Times New Roman" w:cs="Times New Roman"/>
          <w:color w:val="000000"/>
          <w:sz w:val="24"/>
          <w:szCs w:val="24"/>
        </w:rPr>
        <w:t>3</w:t>
      </w:r>
      <w:r w:rsidR="00386F1B" w:rsidRPr="00827BD1">
        <w:rPr>
          <w:rFonts w:ascii="Times New Roman" w:hAnsi="Times New Roman" w:cs="Times New Roman"/>
          <w:color w:val="000000"/>
          <w:sz w:val="24"/>
          <w:szCs w:val="24"/>
        </w:rPr>
        <w:t xml:space="preserve">, </w:t>
      </w:r>
      <w:r w:rsidR="001F3A8A" w:rsidRPr="00827BD1">
        <w:rPr>
          <w:rFonts w:ascii="Times New Roman" w:hAnsi="Times New Roman" w:cs="Times New Roman"/>
          <w:color w:val="000000"/>
          <w:sz w:val="24"/>
          <w:szCs w:val="24"/>
        </w:rPr>
        <w:t>2,5 milliards</w:t>
      </w:r>
      <w:r w:rsidR="0077651B" w:rsidRPr="00827BD1">
        <w:rPr>
          <w:rFonts w:ascii="Times New Roman" w:eastAsia="Times New Roman" w:hAnsi="Times New Roman" w:cs="Times New Roman"/>
          <w:color w:val="000000"/>
          <w:sz w:val="24"/>
          <w:szCs w:val="24"/>
        </w:rPr>
        <w:t xml:space="preserve"> </w:t>
      </w:r>
      <w:r w:rsidR="00DF2572" w:rsidRPr="00827BD1">
        <w:rPr>
          <w:rFonts w:ascii="Times New Roman" w:eastAsia="Times New Roman" w:hAnsi="Times New Roman" w:cs="Times New Roman"/>
          <w:color w:val="000000"/>
          <w:sz w:val="24"/>
          <w:szCs w:val="24"/>
        </w:rPr>
        <w:t>d’</w:t>
      </w:r>
      <w:r w:rsidR="00384E58" w:rsidRPr="00827BD1">
        <w:rPr>
          <w:rFonts w:ascii="Times New Roman" w:eastAsia="Times New Roman" w:hAnsi="Times New Roman" w:cs="Times New Roman"/>
          <w:color w:val="000000"/>
          <w:sz w:val="24"/>
          <w:szCs w:val="24"/>
        </w:rPr>
        <w:t>e</w:t>
      </w:r>
      <w:r w:rsidR="00DF2572" w:rsidRPr="00827BD1">
        <w:rPr>
          <w:rFonts w:ascii="Times New Roman" w:eastAsia="Times New Roman" w:hAnsi="Times New Roman" w:cs="Times New Roman"/>
          <w:color w:val="000000"/>
          <w:sz w:val="24"/>
          <w:szCs w:val="24"/>
        </w:rPr>
        <w:t>uros</w:t>
      </w:r>
      <w:r w:rsidR="00600119" w:rsidRPr="00827BD1">
        <w:rPr>
          <w:rFonts w:ascii="Times New Roman" w:eastAsia="Times New Roman" w:hAnsi="Times New Roman" w:cs="Times New Roman"/>
          <w:color w:val="000000"/>
          <w:sz w:val="24"/>
          <w:szCs w:val="24"/>
        </w:rPr>
        <w:t xml:space="preserve"> </w:t>
      </w:r>
      <w:r w:rsidR="0077651B" w:rsidRPr="00827BD1">
        <w:rPr>
          <w:rFonts w:ascii="Times New Roman" w:eastAsia="Times New Roman" w:hAnsi="Times New Roman" w:cs="Times New Roman"/>
          <w:color w:val="000000"/>
          <w:sz w:val="24"/>
          <w:szCs w:val="24"/>
        </w:rPr>
        <w:t xml:space="preserve">de financements </w:t>
      </w:r>
      <w:r w:rsidR="00386F1B" w:rsidRPr="00827BD1">
        <w:rPr>
          <w:rFonts w:ascii="Times New Roman" w:eastAsia="Times New Roman" w:hAnsi="Times New Roman" w:cs="Times New Roman"/>
          <w:color w:val="000000"/>
          <w:sz w:val="24"/>
          <w:szCs w:val="24"/>
        </w:rPr>
        <w:t xml:space="preserve">nouveaux et </w:t>
      </w:r>
      <w:r w:rsidR="0077651B" w:rsidRPr="00827BD1">
        <w:rPr>
          <w:rFonts w:ascii="Times New Roman" w:eastAsia="Times New Roman" w:hAnsi="Times New Roman" w:cs="Times New Roman"/>
          <w:color w:val="000000"/>
          <w:sz w:val="24"/>
          <w:szCs w:val="24"/>
        </w:rPr>
        <w:t>additionnels</w:t>
      </w:r>
      <w:r w:rsidR="00386F1B" w:rsidRPr="00827BD1">
        <w:rPr>
          <w:rFonts w:ascii="Times New Roman" w:eastAsia="Times New Roman" w:hAnsi="Times New Roman" w:cs="Times New Roman"/>
          <w:color w:val="000000"/>
          <w:sz w:val="24"/>
          <w:szCs w:val="24"/>
        </w:rPr>
        <w:t xml:space="preserve">. Des financements </w:t>
      </w:r>
      <w:r w:rsidR="00DF2572" w:rsidRPr="00827BD1">
        <w:rPr>
          <w:rFonts w:ascii="Times New Roman" w:eastAsia="Times New Roman" w:hAnsi="Times New Roman" w:cs="Times New Roman"/>
          <w:color w:val="000000"/>
          <w:sz w:val="24"/>
          <w:szCs w:val="24"/>
        </w:rPr>
        <w:t>supplémentaires</w:t>
      </w:r>
      <w:r w:rsidR="00386F1B" w:rsidRPr="00827BD1">
        <w:rPr>
          <w:rFonts w:ascii="Times New Roman" w:eastAsia="Times New Roman" w:hAnsi="Times New Roman" w:cs="Times New Roman"/>
          <w:color w:val="000000"/>
          <w:sz w:val="24"/>
          <w:szCs w:val="24"/>
        </w:rPr>
        <w:t xml:space="preserve"> pourront être mobilisés</w:t>
      </w:r>
      <w:r w:rsidR="0077651B" w:rsidRPr="00827BD1">
        <w:rPr>
          <w:rFonts w:ascii="Times New Roman" w:eastAsia="Times New Roman" w:hAnsi="Times New Roman" w:cs="Times New Roman"/>
          <w:color w:val="000000"/>
          <w:sz w:val="24"/>
          <w:szCs w:val="24"/>
        </w:rPr>
        <w:t xml:space="preserve"> </w:t>
      </w:r>
      <w:r w:rsidR="006604D6" w:rsidRPr="00827BD1">
        <w:rPr>
          <w:rFonts w:ascii="Times New Roman" w:eastAsia="Times New Roman" w:hAnsi="Times New Roman" w:cs="Times New Roman"/>
          <w:color w:val="000000"/>
          <w:sz w:val="24"/>
          <w:szCs w:val="24"/>
        </w:rPr>
        <w:t xml:space="preserve">durant et </w:t>
      </w:r>
      <w:r w:rsidR="0077651B" w:rsidRPr="00827BD1">
        <w:rPr>
          <w:rFonts w:ascii="Times New Roman" w:hAnsi="Times New Roman" w:cs="Times New Roman"/>
          <w:color w:val="000000"/>
          <w:sz w:val="24"/>
          <w:szCs w:val="24"/>
        </w:rPr>
        <w:t>au-delà de cette période</w:t>
      </w:r>
      <w:r w:rsidR="00386F1B" w:rsidRPr="00827BD1">
        <w:rPr>
          <w:rFonts w:ascii="Times New Roman" w:hAnsi="Times New Roman" w:cs="Times New Roman"/>
          <w:color w:val="000000"/>
          <w:sz w:val="24"/>
          <w:szCs w:val="24"/>
        </w:rPr>
        <w:t xml:space="preserve"> pour soutenir les ambitions sénégalaises décrites au point 9 ci-</w:t>
      </w:r>
      <w:r w:rsidR="00384E58" w:rsidRPr="00827BD1">
        <w:rPr>
          <w:rFonts w:ascii="Times New Roman" w:hAnsi="Times New Roman" w:cs="Times New Roman"/>
          <w:color w:val="000000"/>
          <w:sz w:val="24"/>
          <w:szCs w:val="24"/>
        </w:rPr>
        <w:t>dessus</w:t>
      </w:r>
      <w:r w:rsidR="0077651B" w:rsidRPr="00827BD1">
        <w:rPr>
          <w:rFonts w:ascii="Times New Roman" w:hAnsi="Times New Roman" w:cs="Times New Roman"/>
          <w:color w:val="000000"/>
          <w:sz w:val="24"/>
          <w:szCs w:val="24"/>
        </w:rPr>
        <w:t>.</w:t>
      </w:r>
    </w:p>
    <w:p w14:paraId="4787D112" w14:textId="77777777" w:rsidR="009F26CB" w:rsidRPr="00827BD1" w:rsidRDefault="009F26CB" w:rsidP="00827BD1">
      <w:pPr>
        <w:pBdr>
          <w:top w:val="nil"/>
          <w:left w:val="nil"/>
          <w:bottom w:val="nil"/>
          <w:right w:val="nil"/>
          <w:between w:val="nil"/>
        </w:pBdr>
        <w:spacing w:after="0"/>
        <w:ind w:left="720"/>
        <w:jc w:val="both"/>
        <w:rPr>
          <w:color w:val="000000"/>
          <w:sz w:val="24"/>
          <w:szCs w:val="24"/>
        </w:rPr>
      </w:pPr>
    </w:p>
    <w:p w14:paraId="7C119C72" w14:textId="3EBB15ED" w:rsidR="00D00E53" w:rsidRPr="00827BD1" w:rsidRDefault="000D0AB5" w:rsidP="00827BD1">
      <w:pPr>
        <w:numPr>
          <w:ilvl w:val="0"/>
          <w:numId w:val="4"/>
        </w:numPr>
        <w:pBdr>
          <w:top w:val="nil"/>
          <w:left w:val="nil"/>
          <w:bottom w:val="nil"/>
          <w:right w:val="nil"/>
          <w:between w:val="nil"/>
        </w:pBdr>
        <w:spacing w:after="0"/>
        <w:jc w:val="both"/>
        <w:rPr>
          <w:color w:val="000000"/>
          <w:sz w:val="24"/>
          <w:szCs w:val="24"/>
        </w:rPr>
      </w:pPr>
      <w:r w:rsidRPr="00827BD1">
        <w:rPr>
          <w:rFonts w:ascii="Times New Roman" w:eastAsia="Times New Roman" w:hAnsi="Times New Roman" w:cs="Times New Roman"/>
          <w:color w:val="000000"/>
          <w:sz w:val="24"/>
          <w:szCs w:val="24"/>
        </w:rPr>
        <w:t>p</w:t>
      </w:r>
      <w:r w:rsidR="00E04420" w:rsidRPr="00827BD1">
        <w:rPr>
          <w:rFonts w:ascii="Times New Roman" w:eastAsia="Times New Roman" w:hAnsi="Times New Roman" w:cs="Times New Roman"/>
          <w:color w:val="000000"/>
          <w:sz w:val="24"/>
          <w:szCs w:val="24"/>
        </w:rPr>
        <w:t>our</w:t>
      </w:r>
      <w:r w:rsidR="003158CA" w:rsidRPr="00827BD1">
        <w:rPr>
          <w:rFonts w:ascii="Times New Roman" w:eastAsia="Times New Roman" w:hAnsi="Times New Roman" w:cs="Times New Roman"/>
          <w:color w:val="000000"/>
          <w:sz w:val="24"/>
          <w:szCs w:val="24"/>
        </w:rPr>
        <w:t xml:space="preserve"> v</w:t>
      </w:r>
      <w:r w:rsidR="006F6153" w:rsidRPr="00827BD1">
        <w:rPr>
          <w:rFonts w:ascii="Times New Roman" w:eastAsia="Times New Roman" w:hAnsi="Times New Roman" w:cs="Times New Roman"/>
          <w:color w:val="000000"/>
          <w:sz w:val="24"/>
          <w:szCs w:val="24"/>
        </w:rPr>
        <w:t>eiller à ce que cette transition soit juste, équitable et inclusive, afin que personne ne soit laissé</w:t>
      </w:r>
      <w:r w:rsidR="006734F0" w:rsidRPr="00827BD1">
        <w:rPr>
          <w:rFonts w:ascii="Times New Roman" w:eastAsia="Times New Roman" w:hAnsi="Times New Roman" w:cs="Times New Roman"/>
          <w:color w:val="000000"/>
          <w:sz w:val="24"/>
          <w:szCs w:val="24"/>
        </w:rPr>
        <w:t>e</w:t>
      </w:r>
      <w:r w:rsidR="006F6153" w:rsidRPr="00827BD1">
        <w:rPr>
          <w:rFonts w:ascii="Times New Roman" w:eastAsia="Times New Roman" w:hAnsi="Times New Roman" w:cs="Times New Roman"/>
          <w:color w:val="000000"/>
          <w:sz w:val="24"/>
          <w:szCs w:val="24"/>
        </w:rPr>
        <w:t xml:space="preserve"> pour compte, et que la population puisse bénéficier des opportunités offertes par</w:t>
      </w:r>
      <w:r w:rsidR="00697992" w:rsidRPr="00827BD1">
        <w:rPr>
          <w:rFonts w:ascii="Times New Roman" w:eastAsia="Times New Roman" w:hAnsi="Times New Roman" w:cs="Times New Roman"/>
          <w:color w:val="000000"/>
          <w:sz w:val="24"/>
          <w:szCs w:val="24"/>
        </w:rPr>
        <w:t xml:space="preserve"> la transition énergétique</w:t>
      </w:r>
      <w:r w:rsidR="003F32A8" w:rsidRPr="00827BD1">
        <w:rPr>
          <w:rFonts w:ascii="Times New Roman" w:eastAsia="Times New Roman" w:hAnsi="Times New Roman" w:cs="Times New Roman"/>
          <w:color w:val="000000"/>
          <w:sz w:val="24"/>
          <w:szCs w:val="24"/>
        </w:rPr>
        <w:t xml:space="preserve"> </w:t>
      </w:r>
      <w:r w:rsidR="00697992" w:rsidRPr="00827BD1">
        <w:rPr>
          <w:rFonts w:ascii="Times New Roman" w:eastAsia="Times New Roman" w:hAnsi="Times New Roman" w:cs="Times New Roman"/>
          <w:color w:val="000000"/>
          <w:sz w:val="24"/>
          <w:szCs w:val="24"/>
        </w:rPr>
        <w:t xml:space="preserve">dans le cadre d’une </w:t>
      </w:r>
      <w:r w:rsidR="009875A2" w:rsidRPr="00827BD1">
        <w:rPr>
          <w:rFonts w:ascii="Times New Roman" w:eastAsia="Times New Roman" w:hAnsi="Times New Roman" w:cs="Times New Roman"/>
          <w:color w:val="000000"/>
          <w:sz w:val="24"/>
          <w:szCs w:val="24"/>
        </w:rPr>
        <w:t>exploitation et</w:t>
      </w:r>
      <w:r w:rsidR="009724F8" w:rsidRPr="00827BD1">
        <w:rPr>
          <w:rFonts w:ascii="Times New Roman" w:eastAsia="Times New Roman" w:hAnsi="Times New Roman" w:cs="Times New Roman"/>
          <w:color w:val="000000"/>
          <w:sz w:val="24"/>
          <w:szCs w:val="24"/>
        </w:rPr>
        <w:t xml:space="preserve"> d’une</w:t>
      </w:r>
      <w:r w:rsidR="009875A2" w:rsidRPr="00827BD1">
        <w:rPr>
          <w:rFonts w:ascii="Times New Roman" w:eastAsia="Times New Roman" w:hAnsi="Times New Roman" w:cs="Times New Roman"/>
          <w:color w:val="000000"/>
          <w:sz w:val="24"/>
          <w:szCs w:val="24"/>
        </w:rPr>
        <w:t xml:space="preserve"> gestion écologiquement rationnelles</w:t>
      </w:r>
      <w:r w:rsidR="00B72980" w:rsidRPr="00827BD1">
        <w:rPr>
          <w:rFonts w:ascii="Times New Roman" w:eastAsia="Times New Roman" w:hAnsi="Times New Roman" w:cs="Times New Roman"/>
          <w:color w:val="000000"/>
          <w:sz w:val="24"/>
          <w:szCs w:val="24"/>
        </w:rPr>
        <w:t xml:space="preserve"> </w:t>
      </w:r>
      <w:r w:rsidR="00697992" w:rsidRPr="00827BD1">
        <w:rPr>
          <w:rFonts w:ascii="Times New Roman" w:eastAsia="Times New Roman" w:hAnsi="Times New Roman" w:cs="Times New Roman"/>
          <w:color w:val="000000"/>
          <w:sz w:val="24"/>
          <w:szCs w:val="24"/>
        </w:rPr>
        <w:t xml:space="preserve">et </w:t>
      </w:r>
      <w:r w:rsidR="000B5267" w:rsidRPr="00827BD1">
        <w:rPr>
          <w:rFonts w:ascii="Times New Roman" w:eastAsia="Times New Roman" w:hAnsi="Times New Roman" w:cs="Times New Roman"/>
          <w:color w:val="000000"/>
          <w:sz w:val="24"/>
          <w:szCs w:val="24"/>
        </w:rPr>
        <w:t>durable</w:t>
      </w:r>
      <w:r w:rsidR="00697992" w:rsidRPr="00827BD1">
        <w:rPr>
          <w:rFonts w:ascii="Times New Roman" w:eastAsia="Times New Roman" w:hAnsi="Times New Roman" w:cs="Times New Roman"/>
          <w:color w:val="000000"/>
          <w:sz w:val="24"/>
          <w:szCs w:val="24"/>
        </w:rPr>
        <w:t>s</w:t>
      </w:r>
      <w:r w:rsidR="009875A2" w:rsidRPr="00827BD1">
        <w:rPr>
          <w:rFonts w:ascii="Times New Roman" w:eastAsia="Times New Roman" w:hAnsi="Times New Roman" w:cs="Times New Roman"/>
          <w:color w:val="000000"/>
          <w:sz w:val="24"/>
          <w:szCs w:val="24"/>
        </w:rPr>
        <w:t xml:space="preserve"> des ressources naturelles</w:t>
      </w:r>
      <w:r w:rsidR="007147BF" w:rsidRPr="00827BD1">
        <w:rPr>
          <w:rFonts w:ascii="Times New Roman" w:eastAsia="Times New Roman" w:hAnsi="Times New Roman" w:cs="Times New Roman"/>
          <w:color w:val="000000"/>
          <w:sz w:val="24"/>
          <w:szCs w:val="24"/>
        </w:rPr>
        <w:t xml:space="preserve"> </w:t>
      </w:r>
      <w:r w:rsidR="008C767C" w:rsidRPr="00827BD1">
        <w:rPr>
          <w:rFonts w:ascii="Times New Roman" w:eastAsia="Times New Roman" w:hAnsi="Times New Roman" w:cs="Times New Roman"/>
          <w:color w:val="000000"/>
          <w:sz w:val="24"/>
          <w:szCs w:val="24"/>
        </w:rPr>
        <w:t>nécessaires au développement des énergies propres</w:t>
      </w:r>
      <w:r w:rsidR="00697992" w:rsidRPr="00827BD1">
        <w:rPr>
          <w:rFonts w:ascii="Times New Roman" w:eastAsia="Times New Roman" w:hAnsi="Times New Roman" w:cs="Times New Roman"/>
          <w:color w:val="000000"/>
          <w:sz w:val="24"/>
          <w:szCs w:val="24"/>
        </w:rPr>
        <w:t>,</w:t>
      </w:r>
      <w:r w:rsidR="009875A2" w:rsidRPr="00827BD1">
        <w:rPr>
          <w:rFonts w:ascii="Times New Roman" w:eastAsia="Times New Roman" w:hAnsi="Times New Roman" w:cs="Times New Roman"/>
          <w:color w:val="000000"/>
          <w:sz w:val="24"/>
          <w:szCs w:val="24"/>
        </w:rPr>
        <w:t xml:space="preserve"> </w:t>
      </w:r>
      <w:r w:rsidR="000B5267" w:rsidRPr="00827BD1">
        <w:rPr>
          <w:rFonts w:ascii="Times New Roman" w:eastAsia="Times New Roman" w:hAnsi="Times New Roman" w:cs="Times New Roman"/>
          <w:color w:val="000000"/>
          <w:sz w:val="24"/>
          <w:szCs w:val="24"/>
        </w:rPr>
        <w:t xml:space="preserve">et </w:t>
      </w:r>
      <w:r w:rsidR="006F6153" w:rsidRPr="00827BD1">
        <w:rPr>
          <w:rFonts w:ascii="Times New Roman" w:eastAsia="Times New Roman" w:hAnsi="Times New Roman" w:cs="Times New Roman"/>
          <w:color w:val="000000"/>
          <w:sz w:val="24"/>
          <w:szCs w:val="24"/>
        </w:rPr>
        <w:t>un accès abordable et fiable à l'électricité pour tous.</w:t>
      </w:r>
      <w:bookmarkStart w:id="1" w:name="_gjdgxs" w:colFirst="0" w:colLast="0"/>
      <w:bookmarkEnd w:id="1"/>
    </w:p>
    <w:p w14:paraId="7B5F1B78" w14:textId="77777777" w:rsidR="00D00E53" w:rsidRPr="00827BD1" w:rsidRDefault="00D00E53" w:rsidP="00827BD1">
      <w:pPr>
        <w:pBdr>
          <w:top w:val="nil"/>
          <w:left w:val="nil"/>
          <w:bottom w:val="nil"/>
          <w:right w:val="nil"/>
          <w:between w:val="nil"/>
        </w:pBdr>
        <w:spacing w:after="0"/>
        <w:jc w:val="both"/>
        <w:rPr>
          <w:color w:val="000000"/>
          <w:sz w:val="24"/>
          <w:szCs w:val="24"/>
        </w:rPr>
      </w:pPr>
    </w:p>
    <w:p w14:paraId="3E0557EF" w14:textId="31134B7B" w:rsidR="009D4B2B" w:rsidRPr="00827BD1" w:rsidRDefault="006F6153" w:rsidP="00827BD1">
      <w:pPr>
        <w:pStyle w:val="Paragraphedeliste"/>
        <w:numPr>
          <w:ilvl w:val="0"/>
          <w:numId w:val="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27BD1">
        <w:rPr>
          <w:rFonts w:ascii="Times New Roman" w:eastAsia="Times New Roman" w:hAnsi="Times New Roman" w:cs="Times New Roman"/>
          <w:color w:val="000000"/>
          <w:sz w:val="24"/>
          <w:szCs w:val="24"/>
        </w:rPr>
        <w:t>Le</w:t>
      </w:r>
      <w:r w:rsidR="00885DD3" w:rsidRPr="00827BD1">
        <w:rPr>
          <w:rFonts w:ascii="Times New Roman" w:eastAsia="Times New Roman" w:hAnsi="Times New Roman" w:cs="Times New Roman"/>
          <w:color w:val="000000"/>
          <w:sz w:val="24"/>
          <w:szCs w:val="24"/>
        </w:rPr>
        <w:t xml:space="preserve"> gouvernement du</w:t>
      </w:r>
      <w:r w:rsidRPr="00827BD1">
        <w:rPr>
          <w:rFonts w:ascii="Times New Roman" w:eastAsia="Times New Roman" w:hAnsi="Times New Roman" w:cs="Times New Roman"/>
          <w:color w:val="000000"/>
          <w:sz w:val="24"/>
          <w:szCs w:val="24"/>
        </w:rPr>
        <w:t xml:space="preserve"> Sénégal et l’IPG décident de créer un groupe de travail composé de</w:t>
      </w:r>
      <w:r w:rsidR="00C71FF1" w:rsidRPr="00827BD1">
        <w:rPr>
          <w:rFonts w:ascii="Times New Roman" w:eastAsia="Times New Roman" w:hAnsi="Times New Roman" w:cs="Times New Roman"/>
          <w:color w:val="000000"/>
          <w:sz w:val="24"/>
          <w:szCs w:val="24"/>
        </w:rPr>
        <w:t xml:space="preserve"> représentants </w:t>
      </w:r>
      <w:r w:rsidRPr="00827BD1">
        <w:rPr>
          <w:rFonts w:ascii="Times New Roman" w:eastAsia="Times New Roman" w:hAnsi="Times New Roman" w:cs="Times New Roman"/>
          <w:color w:val="000000"/>
          <w:sz w:val="24"/>
          <w:szCs w:val="24"/>
        </w:rPr>
        <w:t>sénégalais et de représentants de l’IPG</w:t>
      </w:r>
      <w:r w:rsidR="00D64A1D" w:rsidRPr="00827BD1">
        <w:rPr>
          <w:rFonts w:ascii="Times New Roman" w:eastAsia="Times New Roman" w:hAnsi="Times New Roman" w:cs="Times New Roman"/>
          <w:color w:val="000000"/>
          <w:sz w:val="24"/>
          <w:szCs w:val="24"/>
        </w:rPr>
        <w:t xml:space="preserve"> qui se réunira régulièrement pour </w:t>
      </w:r>
      <w:r w:rsidR="00B0204A" w:rsidRPr="00827BD1">
        <w:rPr>
          <w:rFonts w:ascii="Times New Roman" w:eastAsia="Times New Roman" w:hAnsi="Times New Roman" w:cs="Times New Roman"/>
          <w:color w:val="000000"/>
          <w:sz w:val="24"/>
          <w:szCs w:val="24"/>
        </w:rPr>
        <w:t>mettre en œuvre ce partenariat</w:t>
      </w:r>
      <w:r w:rsidR="00D64A1D" w:rsidRPr="00827BD1">
        <w:rPr>
          <w:rFonts w:ascii="Times New Roman" w:eastAsia="Times New Roman" w:hAnsi="Times New Roman" w:cs="Times New Roman"/>
          <w:color w:val="000000"/>
          <w:sz w:val="24"/>
          <w:szCs w:val="24"/>
        </w:rPr>
        <w:t xml:space="preserve">. </w:t>
      </w:r>
      <w:r w:rsidR="00B0204A" w:rsidRPr="00827BD1">
        <w:rPr>
          <w:rFonts w:ascii="Times New Roman" w:eastAsia="Times New Roman" w:hAnsi="Times New Roman" w:cs="Times New Roman"/>
          <w:color w:val="000000"/>
          <w:sz w:val="24"/>
          <w:szCs w:val="24"/>
        </w:rPr>
        <w:t xml:space="preserve">Ce groupe de travail sera assisté d´un secrétariat technique </w:t>
      </w:r>
      <w:r w:rsidR="00134C25" w:rsidRPr="00827BD1">
        <w:rPr>
          <w:rFonts w:ascii="Times New Roman" w:eastAsia="Times New Roman" w:hAnsi="Times New Roman" w:cs="Times New Roman"/>
          <w:color w:val="000000"/>
          <w:sz w:val="24"/>
          <w:szCs w:val="24"/>
        </w:rPr>
        <w:t>qui sera mis en place dans les 4</w:t>
      </w:r>
      <w:r w:rsidR="00B0204A" w:rsidRPr="00827BD1">
        <w:rPr>
          <w:rFonts w:ascii="Times New Roman" w:eastAsia="Times New Roman" w:hAnsi="Times New Roman" w:cs="Times New Roman"/>
          <w:color w:val="000000"/>
          <w:sz w:val="24"/>
          <w:szCs w:val="24"/>
        </w:rPr>
        <w:t xml:space="preserve"> mois</w:t>
      </w:r>
      <w:r w:rsidR="005D544F" w:rsidRPr="00827BD1">
        <w:rPr>
          <w:rFonts w:ascii="Times New Roman" w:eastAsia="Times New Roman" w:hAnsi="Times New Roman" w:cs="Times New Roman"/>
          <w:color w:val="000000"/>
          <w:sz w:val="24"/>
          <w:szCs w:val="24"/>
        </w:rPr>
        <w:t>.</w:t>
      </w:r>
      <w:r w:rsidR="00B0204A" w:rsidRPr="00827BD1">
        <w:rPr>
          <w:rFonts w:ascii="Times New Roman" w:eastAsia="Times New Roman" w:hAnsi="Times New Roman" w:cs="Times New Roman"/>
          <w:color w:val="000000"/>
          <w:sz w:val="24"/>
          <w:szCs w:val="24"/>
        </w:rPr>
        <w:t xml:space="preserve"> </w:t>
      </w:r>
      <w:r w:rsidR="005D544F" w:rsidRPr="00827BD1">
        <w:rPr>
          <w:rFonts w:ascii="Times New Roman" w:eastAsia="Times New Roman" w:hAnsi="Times New Roman" w:cs="Times New Roman"/>
          <w:color w:val="000000"/>
          <w:sz w:val="24"/>
          <w:szCs w:val="24"/>
        </w:rPr>
        <w:t>U</w:t>
      </w:r>
      <w:r w:rsidR="00B0204A" w:rsidRPr="00827BD1">
        <w:rPr>
          <w:rFonts w:ascii="Times New Roman" w:eastAsia="Times New Roman" w:hAnsi="Times New Roman" w:cs="Times New Roman"/>
          <w:color w:val="000000"/>
          <w:sz w:val="24"/>
          <w:szCs w:val="24"/>
        </w:rPr>
        <w:t>n plan d´investissement sera préparé pour identifier les investissements requis</w:t>
      </w:r>
      <w:r w:rsidR="00117B5E" w:rsidRPr="00827BD1">
        <w:rPr>
          <w:rFonts w:ascii="Times New Roman" w:eastAsia="Times New Roman" w:hAnsi="Times New Roman" w:cs="Times New Roman"/>
          <w:color w:val="000000"/>
          <w:sz w:val="24"/>
          <w:szCs w:val="24"/>
        </w:rPr>
        <w:t>, le plan de financement approprié</w:t>
      </w:r>
      <w:r w:rsidR="00B0204A" w:rsidRPr="00827BD1">
        <w:rPr>
          <w:rFonts w:ascii="Times New Roman" w:eastAsia="Times New Roman" w:hAnsi="Times New Roman" w:cs="Times New Roman"/>
          <w:color w:val="000000"/>
          <w:sz w:val="24"/>
          <w:szCs w:val="24"/>
        </w:rPr>
        <w:t xml:space="preserve"> et les opportunités pour mettre en œuvre cette transition juste, d´ici </w:t>
      </w:r>
      <w:r w:rsidR="00BE17FD" w:rsidRPr="00827BD1">
        <w:rPr>
          <w:rFonts w:ascii="Times New Roman" w:eastAsia="Times New Roman" w:hAnsi="Times New Roman" w:cs="Times New Roman"/>
          <w:color w:val="000000"/>
          <w:sz w:val="24"/>
          <w:szCs w:val="24"/>
        </w:rPr>
        <w:t>12 mois</w:t>
      </w:r>
      <w:r w:rsidR="00B0204A" w:rsidRPr="00827BD1">
        <w:rPr>
          <w:rFonts w:ascii="Times New Roman" w:eastAsia="Times New Roman" w:hAnsi="Times New Roman" w:cs="Times New Roman"/>
          <w:color w:val="000000"/>
          <w:sz w:val="24"/>
          <w:szCs w:val="24"/>
        </w:rPr>
        <w:t>. Ce processus, sous la direction du gouvernement du Sénégal, avec le soutien administratif et technique du secrétariat, permettra de clarifier les projets qui seront financés par le Sénégal et les partenaires internationaux pour l´atteinte des objectifs communs.</w:t>
      </w:r>
    </w:p>
    <w:sectPr w:rsidR="009D4B2B" w:rsidRPr="00827BD1">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E9749" w14:textId="77777777" w:rsidR="00F84F4B" w:rsidRDefault="00F84F4B">
      <w:pPr>
        <w:spacing w:after="0" w:line="240" w:lineRule="auto"/>
      </w:pPr>
      <w:r>
        <w:separator/>
      </w:r>
    </w:p>
  </w:endnote>
  <w:endnote w:type="continuationSeparator" w:id="0">
    <w:p w14:paraId="6BF8C616" w14:textId="77777777" w:rsidR="00F84F4B" w:rsidRDefault="00F84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6AD90" w14:textId="77777777" w:rsidR="009D4B2B" w:rsidRDefault="009D4B2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690A9" w14:textId="77777777" w:rsidR="009D4B2B" w:rsidRDefault="009D4B2B">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BE889" w14:textId="77777777" w:rsidR="009D4B2B" w:rsidRDefault="009D4B2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B1F4A" w14:textId="77777777" w:rsidR="00F84F4B" w:rsidRDefault="00F84F4B">
      <w:pPr>
        <w:spacing w:after="0" w:line="240" w:lineRule="auto"/>
      </w:pPr>
      <w:r>
        <w:separator/>
      </w:r>
    </w:p>
  </w:footnote>
  <w:footnote w:type="continuationSeparator" w:id="0">
    <w:p w14:paraId="74345B72" w14:textId="77777777" w:rsidR="00F84F4B" w:rsidRDefault="00F84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4ACE3" w14:textId="77777777" w:rsidR="009D4B2B" w:rsidRDefault="009D4B2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C7665" w14:textId="3AD4EF02" w:rsidR="009D4B2B" w:rsidRDefault="00827BD1">
    <w:pPr>
      <w:pBdr>
        <w:top w:val="nil"/>
        <w:left w:val="nil"/>
        <w:bottom w:val="nil"/>
        <w:right w:val="nil"/>
        <w:between w:val="nil"/>
      </w:pBdr>
      <w:tabs>
        <w:tab w:val="center" w:pos="4536"/>
        <w:tab w:val="right" w:pos="9072"/>
      </w:tabs>
      <w:spacing w:after="0" w:line="240" w:lineRule="auto"/>
      <w:rPr>
        <w:color w:val="000000"/>
      </w:rPr>
    </w:pPr>
    <w:r>
      <w:rPr>
        <w:color w:val="000000"/>
      </w:rPr>
      <w:t>22</w:t>
    </w:r>
    <w:r w:rsidR="005B046F">
      <w:rPr>
        <w:color w:val="000000"/>
      </w:rPr>
      <w:t>/06</w:t>
    </w:r>
    <w:r w:rsidR="00302F27">
      <w:rPr>
        <w:color w:val="000000"/>
      </w:rPr>
      <w:t>/</w:t>
    </w:r>
    <w:r w:rsidR="00BF4077">
      <w:rPr>
        <w:color w:val="000000"/>
      </w:rPr>
      <w:t>2023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A767" w14:textId="77777777" w:rsidR="009D4B2B" w:rsidRDefault="009D4B2B">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92CB8"/>
    <w:multiLevelType w:val="multilevel"/>
    <w:tmpl w:val="7D6034E8"/>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235047"/>
    <w:multiLevelType w:val="hybridMultilevel"/>
    <w:tmpl w:val="75C0CC14"/>
    <w:lvl w:ilvl="0" w:tplc="1B24BE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D61743"/>
    <w:multiLevelType w:val="multilevel"/>
    <w:tmpl w:val="57F6E5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5E640F"/>
    <w:multiLevelType w:val="multilevel"/>
    <w:tmpl w:val="F0BCE5E0"/>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04E60F3"/>
    <w:multiLevelType w:val="hybridMultilevel"/>
    <w:tmpl w:val="8B025B1E"/>
    <w:lvl w:ilvl="0" w:tplc="D95C54E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D3C5997"/>
    <w:multiLevelType w:val="multilevel"/>
    <w:tmpl w:val="97507CE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066720"/>
    <w:multiLevelType w:val="multilevel"/>
    <w:tmpl w:val="042C888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D5875B5"/>
    <w:multiLevelType w:val="multilevel"/>
    <w:tmpl w:val="EACAC532"/>
    <w:lvl w:ilvl="0">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7"/>
  </w:num>
  <w:num w:numId="3">
    <w:abstractNumId w:val="3"/>
  </w:num>
  <w:num w:numId="4">
    <w:abstractNumId w:val="5"/>
  </w:num>
  <w:num w:numId="5">
    <w:abstractNumId w:val="2"/>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B2B"/>
    <w:rsid w:val="000004CF"/>
    <w:rsid w:val="00022EA6"/>
    <w:rsid w:val="000429F9"/>
    <w:rsid w:val="00053966"/>
    <w:rsid w:val="0007135E"/>
    <w:rsid w:val="00071EE8"/>
    <w:rsid w:val="00074C50"/>
    <w:rsid w:val="000836AE"/>
    <w:rsid w:val="0008436C"/>
    <w:rsid w:val="00090441"/>
    <w:rsid w:val="00091D34"/>
    <w:rsid w:val="000947E6"/>
    <w:rsid w:val="000A3AB3"/>
    <w:rsid w:val="000A6EB7"/>
    <w:rsid w:val="000B0A49"/>
    <w:rsid w:val="000B1683"/>
    <w:rsid w:val="000B5267"/>
    <w:rsid w:val="000C0891"/>
    <w:rsid w:val="000C431B"/>
    <w:rsid w:val="000D0AB5"/>
    <w:rsid w:val="000D511A"/>
    <w:rsid w:val="000D5E9F"/>
    <w:rsid w:val="000F07FF"/>
    <w:rsid w:val="000F317A"/>
    <w:rsid w:val="000F3DD8"/>
    <w:rsid w:val="001000E8"/>
    <w:rsid w:val="00102516"/>
    <w:rsid w:val="00103C93"/>
    <w:rsid w:val="00117B5E"/>
    <w:rsid w:val="00117D76"/>
    <w:rsid w:val="001267DB"/>
    <w:rsid w:val="00126CF5"/>
    <w:rsid w:val="00134C25"/>
    <w:rsid w:val="00142B91"/>
    <w:rsid w:val="00152A70"/>
    <w:rsid w:val="001554D3"/>
    <w:rsid w:val="00164285"/>
    <w:rsid w:val="0016617C"/>
    <w:rsid w:val="00166865"/>
    <w:rsid w:val="00167A12"/>
    <w:rsid w:val="00175246"/>
    <w:rsid w:val="00175A94"/>
    <w:rsid w:val="001906EE"/>
    <w:rsid w:val="00191C13"/>
    <w:rsid w:val="00191EA2"/>
    <w:rsid w:val="0019361E"/>
    <w:rsid w:val="00194F55"/>
    <w:rsid w:val="00195A47"/>
    <w:rsid w:val="001A1C46"/>
    <w:rsid w:val="001A47A6"/>
    <w:rsid w:val="001A5695"/>
    <w:rsid w:val="001B1356"/>
    <w:rsid w:val="001C4026"/>
    <w:rsid w:val="001C6A78"/>
    <w:rsid w:val="001E06EF"/>
    <w:rsid w:val="001E1297"/>
    <w:rsid w:val="001E1DB5"/>
    <w:rsid w:val="001F162E"/>
    <w:rsid w:val="001F3A8A"/>
    <w:rsid w:val="001F4B0B"/>
    <w:rsid w:val="0020107E"/>
    <w:rsid w:val="00207103"/>
    <w:rsid w:val="002078E4"/>
    <w:rsid w:val="00213B6F"/>
    <w:rsid w:val="00221196"/>
    <w:rsid w:val="0023228B"/>
    <w:rsid w:val="0023681B"/>
    <w:rsid w:val="00237CD7"/>
    <w:rsid w:val="00240364"/>
    <w:rsid w:val="00253BCA"/>
    <w:rsid w:val="0026451D"/>
    <w:rsid w:val="00275EBD"/>
    <w:rsid w:val="00276E73"/>
    <w:rsid w:val="002818DD"/>
    <w:rsid w:val="002834B6"/>
    <w:rsid w:val="00285EBD"/>
    <w:rsid w:val="00286497"/>
    <w:rsid w:val="00291C9C"/>
    <w:rsid w:val="00296BCE"/>
    <w:rsid w:val="00297C66"/>
    <w:rsid w:val="002A0FB0"/>
    <w:rsid w:val="002A17FD"/>
    <w:rsid w:val="002A4CAD"/>
    <w:rsid w:val="002C328B"/>
    <w:rsid w:val="002C6718"/>
    <w:rsid w:val="002D412B"/>
    <w:rsid w:val="002D612A"/>
    <w:rsid w:val="002D7215"/>
    <w:rsid w:val="002E0C6C"/>
    <w:rsid w:val="00302F27"/>
    <w:rsid w:val="003036C2"/>
    <w:rsid w:val="003038D2"/>
    <w:rsid w:val="00315098"/>
    <w:rsid w:val="003158CA"/>
    <w:rsid w:val="00320DF2"/>
    <w:rsid w:val="00322341"/>
    <w:rsid w:val="00330F5F"/>
    <w:rsid w:val="003354CC"/>
    <w:rsid w:val="00337EED"/>
    <w:rsid w:val="0034044C"/>
    <w:rsid w:val="00353FE6"/>
    <w:rsid w:val="00355FE6"/>
    <w:rsid w:val="00356D85"/>
    <w:rsid w:val="003623CA"/>
    <w:rsid w:val="003639B7"/>
    <w:rsid w:val="00370ADD"/>
    <w:rsid w:val="00375168"/>
    <w:rsid w:val="003770C3"/>
    <w:rsid w:val="00381DB1"/>
    <w:rsid w:val="00384E58"/>
    <w:rsid w:val="00385A8C"/>
    <w:rsid w:val="00386B1C"/>
    <w:rsid w:val="00386F1B"/>
    <w:rsid w:val="00390615"/>
    <w:rsid w:val="003A0443"/>
    <w:rsid w:val="003A38B7"/>
    <w:rsid w:val="003A716C"/>
    <w:rsid w:val="003C0EC9"/>
    <w:rsid w:val="003C2E6B"/>
    <w:rsid w:val="003D0F4A"/>
    <w:rsid w:val="003D6075"/>
    <w:rsid w:val="003E45BF"/>
    <w:rsid w:val="003F32A8"/>
    <w:rsid w:val="003F3391"/>
    <w:rsid w:val="0041166D"/>
    <w:rsid w:val="00417B69"/>
    <w:rsid w:val="0043094C"/>
    <w:rsid w:val="00430BC0"/>
    <w:rsid w:val="0044211E"/>
    <w:rsid w:val="004504F4"/>
    <w:rsid w:val="004505DE"/>
    <w:rsid w:val="004532E8"/>
    <w:rsid w:val="00455104"/>
    <w:rsid w:val="00466395"/>
    <w:rsid w:val="004745E0"/>
    <w:rsid w:val="00486D7B"/>
    <w:rsid w:val="00495EC8"/>
    <w:rsid w:val="004A557D"/>
    <w:rsid w:val="004B2434"/>
    <w:rsid w:val="004B367E"/>
    <w:rsid w:val="004B4943"/>
    <w:rsid w:val="004C1040"/>
    <w:rsid w:val="004C231F"/>
    <w:rsid w:val="004D0E0B"/>
    <w:rsid w:val="004E1992"/>
    <w:rsid w:val="004F56E4"/>
    <w:rsid w:val="00500202"/>
    <w:rsid w:val="005002FF"/>
    <w:rsid w:val="00500FA9"/>
    <w:rsid w:val="00501094"/>
    <w:rsid w:val="00506E96"/>
    <w:rsid w:val="00510358"/>
    <w:rsid w:val="0051182A"/>
    <w:rsid w:val="005305BC"/>
    <w:rsid w:val="00532ADD"/>
    <w:rsid w:val="00534985"/>
    <w:rsid w:val="0054001E"/>
    <w:rsid w:val="005430A3"/>
    <w:rsid w:val="00546E9D"/>
    <w:rsid w:val="00553A8C"/>
    <w:rsid w:val="00564EFB"/>
    <w:rsid w:val="00574894"/>
    <w:rsid w:val="00575645"/>
    <w:rsid w:val="00580F4D"/>
    <w:rsid w:val="0058358A"/>
    <w:rsid w:val="00584490"/>
    <w:rsid w:val="00596D1F"/>
    <w:rsid w:val="005A79C9"/>
    <w:rsid w:val="005B046F"/>
    <w:rsid w:val="005B2471"/>
    <w:rsid w:val="005B2FE4"/>
    <w:rsid w:val="005B3C17"/>
    <w:rsid w:val="005C2D9F"/>
    <w:rsid w:val="005D544F"/>
    <w:rsid w:val="005E02FC"/>
    <w:rsid w:val="005E1284"/>
    <w:rsid w:val="005E3922"/>
    <w:rsid w:val="00600119"/>
    <w:rsid w:val="00603592"/>
    <w:rsid w:val="00606B44"/>
    <w:rsid w:val="00611994"/>
    <w:rsid w:val="0061243F"/>
    <w:rsid w:val="006161D7"/>
    <w:rsid w:val="00616BB0"/>
    <w:rsid w:val="00624721"/>
    <w:rsid w:val="00625B6A"/>
    <w:rsid w:val="00635715"/>
    <w:rsid w:val="00635827"/>
    <w:rsid w:val="00642428"/>
    <w:rsid w:val="0065010D"/>
    <w:rsid w:val="00651177"/>
    <w:rsid w:val="006604D6"/>
    <w:rsid w:val="00663A21"/>
    <w:rsid w:val="006664AA"/>
    <w:rsid w:val="006734F0"/>
    <w:rsid w:val="0067368A"/>
    <w:rsid w:val="00687E24"/>
    <w:rsid w:val="00696F7B"/>
    <w:rsid w:val="00697992"/>
    <w:rsid w:val="006A3E7C"/>
    <w:rsid w:val="006B07E8"/>
    <w:rsid w:val="006B2A9F"/>
    <w:rsid w:val="006C1D92"/>
    <w:rsid w:val="006D7B56"/>
    <w:rsid w:val="006E262D"/>
    <w:rsid w:val="006E4950"/>
    <w:rsid w:val="006F6153"/>
    <w:rsid w:val="007029FA"/>
    <w:rsid w:val="00703803"/>
    <w:rsid w:val="00705223"/>
    <w:rsid w:val="007147BF"/>
    <w:rsid w:val="0071562D"/>
    <w:rsid w:val="00715FB6"/>
    <w:rsid w:val="0072653A"/>
    <w:rsid w:val="00730996"/>
    <w:rsid w:val="007350D8"/>
    <w:rsid w:val="0073741E"/>
    <w:rsid w:val="00740C63"/>
    <w:rsid w:val="0075007D"/>
    <w:rsid w:val="00751782"/>
    <w:rsid w:val="00770A8E"/>
    <w:rsid w:val="0077651B"/>
    <w:rsid w:val="00777F8A"/>
    <w:rsid w:val="007829A8"/>
    <w:rsid w:val="00791DFE"/>
    <w:rsid w:val="00797633"/>
    <w:rsid w:val="007B1743"/>
    <w:rsid w:val="007B3151"/>
    <w:rsid w:val="007C428C"/>
    <w:rsid w:val="007D05CF"/>
    <w:rsid w:val="007D13D2"/>
    <w:rsid w:val="007D5F21"/>
    <w:rsid w:val="007E0D9A"/>
    <w:rsid w:val="007E2039"/>
    <w:rsid w:val="007E2944"/>
    <w:rsid w:val="007E47AB"/>
    <w:rsid w:val="007E520E"/>
    <w:rsid w:val="007F19E7"/>
    <w:rsid w:val="007F22ED"/>
    <w:rsid w:val="007F2655"/>
    <w:rsid w:val="007F63D6"/>
    <w:rsid w:val="007F7914"/>
    <w:rsid w:val="008000A1"/>
    <w:rsid w:val="00803C3E"/>
    <w:rsid w:val="008053B0"/>
    <w:rsid w:val="00812E8D"/>
    <w:rsid w:val="00813212"/>
    <w:rsid w:val="00814B30"/>
    <w:rsid w:val="008150CB"/>
    <w:rsid w:val="008154B7"/>
    <w:rsid w:val="00823375"/>
    <w:rsid w:val="00827BD1"/>
    <w:rsid w:val="00835E32"/>
    <w:rsid w:val="0084097A"/>
    <w:rsid w:val="00842C00"/>
    <w:rsid w:val="0084593A"/>
    <w:rsid w:val="00850A78"/>
    <w:rsid w:val="00865333"/>
    <w:rsid w:val="008723BF"/>
    <w:rsid w:val="00873F63"/>
    <w:rsid w:val="00877D59"/>
    <w:rsid w:val="00885DD3"/>
    <w:rsid w:val="00886679"/>
    <w:rsid w:val="00895B23"/>
    <w:rsid w:val="008A664C"/>
    <w:rsid w:val="008C14AE"/>
    <w:rsid w:val="008C3B37"/>
    <w:rsid w:val="008C54DC"/>
    <w:rsid w:val="008C767C"/>
    <w:rsid w:val="008D05F6"/>
    <w:rsid w:val="008D7B87"/>
    <w:rsid w:val="008E7D5A"/>
    <w:rsid w:val="008F64DB"/>
    <w:rsid w:val="00917A37"/>
    <w:rsid w:val="00923150"/>
    <w:rsid w:val="00931FF1"/>
    <w:rsid w:val="00935D15"/>
    <w:rsid w:val="00943095"/>
    <w:rsid w:val="00943FF9"/>
    <w:rsid w:val="00944E84"/>
    <w:rsid w:val="0095061C"/>
    <w:rsid w:val="00952F15"/>
    <w:rsid w:val="009724F8"/>
    <w:rsid w:val="00977473"/>
    <w:rsid w:val="0098326B"/>
    <w:rsid w:val="0098688C"/>
    <w:rsid w:val="009875A2"/>
    <w:rsid w:val="009876DB"/>
    <w:rsid w:val="00994468"/>
    <w:rsid w:val="009A0441"/>
    <w:rsid w:val="009D1FDB"/>
    <w:rsid w:val="009D4B2B"/>
    <w:rsid w:val="009E3FBC"/>
    <w:rsid w:val="009E6A9C"/>
    <w:rsid w:val="009F26CB"/>
    <w:rsid w:val="009F5BB0"/>
    <w:rsid w:val="009F77AE"/>
    <w:rsid w:val="00A00AAC"/>
    <w:rsid w:val="00A1718E"/>
    <w:rsid w:val="00A27B1A"/>
    <w:rsid w:val="00A3304D"/>
    <w:rsid w:val="00A3517F"/>
    <w:rsid w:val="00A366C5"/>
    <w:rsid w:val="00A41E84"/>
    <w:rsid w:val="00A44DBE"/>
    <w:rsid w:val="00A55711"/>
    <w:rsid w:val="00A6237B"/>
    <w:rsid w:val="00A6639D"/>
    <w:rsid w:val="00A707E5"/>
    <w:rsid w:val="00A71F49"/>
    <w:rsid w:val="00A7763F"/>
    <w:rsid w:val="00A779A0"/>
    <w:rsid w:val="00A82CE5"/>
    <w:rsid w:val="00AA3CE9"/>
    <w:rsid w:val="00AA435E"/>
    <w:rsid w:val="00AA6B6D"/>
    <w:rsid w:val="00AC2407"/>
    <w:rsid w:val="00AC477B"/>
    <w:rsid w:val="00AC5C4F"/>
    <w:rsid w:val="00AE3E48"/>
    <w:rsid w:val="00AF6D1F"/>
    <w:rsid w:val="00B0204A"/>
    <w:rsid w:val="00B04274"/>
    <w:rsid w:val="00B05A3E"/>
    <w:rsid w:val="00B06B51"/>
    <w:rsid w:val="00B10CA2"/>
    <w:rsid w:val="00B1596F"/>
    <w:rsid w:val="00B233E0"/>
    <w:rsid w:val="00B405E9"/>
    <w:rsid w:val="00B4398A"/>
    <w:rsid w:val="00B57187"/>
    <w:rsid w:val="00B662C5"/>
    <w:rsid w:val="00B72980"/>
    <w:rsid w:val="00B84633"/>
    <w:rsid w:val="00B8467A"/>
    <w:rsid w:val="00B875F0"/>
    <w:rsid w:val="00B92F78"/>
    <w:rsid w:val="00B9577E"/>
    <w:rsid w:val="00BA1F29"/>
    <w:rsid w:val="00BA29ED"/>
    <w:rsid w:val="00BA6469"/>
    <w:rsid w:val="00BD745B"/>
    <w:rsid w:val="00BE000F"/>
    <w:rsid w:val="00BE085B"/>
    <w:rsid w:val="00BE17FD"/>
    <w:rsid w:val="00BE3B86"/>
    <w:rsid w:val="00BF4077"/>
    <w:rsid w:val="00BF4C07"/>
    <w:rsid w:val="00C1278C"/>
    <w:rsid w:val="00C25640"/>
    <w:rsid w:val="00C307ED"/>
    <w:rsid w:val="00C37FC2"/>
    <w:rsid w:val="00C422FD"/>
    <w:rsid w:val="00C46C7C"/>
    <w:rsid w:val="00C47364"/>
    <w:rsid w:val="00C52161"/>
    <w:rsid w:val="00C71FF1"/>
    <w:rsid w:val="00C87AD2"/>
    <w:rsid w:val="00C903EA"/>
    <w:rsid w:val="00C972DB"/>
    <w:rsid w:val="00CA788E"/>
    <w:rsid w:val="00CB1296"/>
    <w:rsid w:val="00CB2199"/>
    <w:rsid w:val="00CB374C"/>
    <w:rsid w:val="00CB7B5E"/>
    <w:rsid w:val="00CD7DF2"/>
    <w:rsid w:val="00CE5914"/>
    <w:rsid w:val="00D00E53"/>
    <w:rsid w:val="00D10445"/>
    <w:rsid w:val="00D124B4"/>
    <w:rsid w:val="00D16207"/>
    <w:rsid w:val="00D33478"/>
    <w:rsid w:val="00D335F0"/>
    <w:rsid w:val="00D4147D"/>
    <w:rsid w:val="00D53586"/>
    <w:rsid w:val="00D55CFC"/>
    <w:rsid w:val="00D646AB"/>
    <w:rsid w:val="00D648B7"/>
    <w:rsid w:val="00D64A1D"/>
    <w:rsid w:val="00D674FA"/>
    <w:rsid w:val="00D73056"/>
    <w:rsid w:val="00D7756E"/>
    <w:rsid w:val="00D82574"/>
    <w:rsid w:val="00D82E6D"/>
    <w:rsid w:val="00D83378"/>
    <w:rsid w:val="00D852B8"/>
    <w:rsid w:val="00DA13A0"/>
    <w:rsid w:val="00DA2A2A"/>
    <w:rsid w:val="00DA4D6D"/>
    <w:rsid w:val="00DA5B11"/>
    <w:rsid w:val="00DA60B1"/>
    <w:rsid w:val="00DD4FFB"/>
    <w:rsid w:val="00DE1CC0"/>
    <w:rsid w:val="00DE2157"/>
    <w:rsid w:val="00DE5A12"/>
    <w:rsid w:val="00DF050A"/>
    <w:rsid w:val="00DF2572"/>
    <w:rsid w:val="00E04420"/>
    <w:rsid w:val="00E0654C"/>
    <w:rsid w:val="00E17876"/>
    <w:rsid w:val="00E17CFB"/>
    <w:rsid w:val="00E35362"/>
    <w:rsid w:val="00E371CD"/>
    <w:rsid w:val="00E46975"/>
    <w:rsid w:val="00E506AD"/>
    <w:rsid w:val="00E52722"/>
    <w:rsid w:val="00E56CA7"/>
    <w:rsid w:val="00E56EE6"/>
    <w:rsid w:val="00E57BA9"/>
    <w:rsid w:val="00E725DE"/>
    <w:rsid w:val="00E81CF6"/>
    <w:rsid w:val="00EA1067"/>
    <w:rsid w:val="00EA1245"/>
    <w:rsid w:val="00EA6C93"/>
    <w:rsid w:val="00EB31E0"/>
    <w:rsid w:val="00EB7E6D"/>
    <w:rsid w:val="00EC3FEE"/>
    <w:rsid w:val="00EC6690"/>
    <w:rsid w:val="00ED46C7"/>
    <w:rsid w:val="00EF10C2"/>
    <w:rsid w:val="00F06839"/>
    <w:rsid w:val="00F07C34"/>
    <w:rsid w:val="00F14123"/>
    <w:rsid w:val="00F16AE1"/>
    <w:rsid w:val="00F261F1"/>
    <w:rsid w:val="00F31EE8"/>
    <w:rsid w:val="00F463D8"/>
    <w:rsid w:val="00F52089"/>
    <w:rsid w:val="00F5611D"/>
    <w:rsid w:val="00F56B10"/>
    <w:rsid w:val="00F622CF"/>
    <w:rsid w:val="00F8026F"/>
    <w:rsid w:val="00F804AD"/>
    <w:rsid w:val="00F84F4B"/>
    <w:rsid w:val="00F91884"/>
    <w:rsid w:val="00F9414E"/>
    <w:rsid w:val="00FB79EF"/>
    <w:rsid w:val="00FB7B43"/>
    <w:rsid w:val="00FC707F"/>
    <w:rsid w:val="00FD11B5"/>
    <w:rsid w:val="00FE06C2"/>
    <w:rsid w:val="00FF6D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A8D2141"/>
  <w15:docId w15:val="{CB4A918B-EF9D-4D2D-B84D-4665F994D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Marquedecommentaire">
    <w:name w:val="annotation reference"/>
    <w:basedOn w:val="Policepardfaut"/>
    <w:uiPriority w:val="99"/>
    <w:semiHidden/>
    <w:unhideWhenUsed/>
    <w:rsid w:val="00812E8D"/>
    <w:rPr>
      <w:sz w:val="16"/>
      <w:szCs w:val="16"/>
    </w:rPr>
  </w:style>
  <w:style w:type="paragraph" w:styleId="Commentaire">
    <w:name w:val="annotation text"/>
    <w:basedOn w:val="Normal"/>
    <w:link w:val="CommentaireCar"/>
    <w:uiPriority w:val="99"/>
    <w:unhideWhenUsed/>
    <w:rsid w:val="00812E8D"/>
    <w:pPr>
      <w:spacing w:line="240" w:lineRule="auto"/>
    </w:pPr>
    <w:rPr>
      <w:sz w:val="20"/>
      <w:szCs w:val="20"/>
    </w:rPr>
  </w:style>
  <w:style w:type="character" w:customStyle="1" w:styleId="CommentaireCar">
    <w:name w:val="Commentaire Car"/>
    <w:basedOn w:val="Policepardfaut"/>
    <w:link w:val="Commentaire"/>
    <w:uiPriority w:val="99"/>
    <w:rsid w:val="00812E8D"/>
    <w:rPr>
      <w:sz w:val="20"/>
      <w:szCs w:val="20"/>
    </w:rPr>
  </w:style>
  <w:style w:type="paragraph" w:styleId="Objetducommentaire">
    <w:name w:val="annotation subject"/>
    <w:basedOn w:val="Commentaire"/>
    <w:next w:val="Commentaire"/>
    <w:link w:val="ObjetducommentaireCar"/>
    <w:uiPriority w:val="99"/>
    <w:semiHidden/>
    <w:unhideWhenUsed/>
    <w:rsid w:val="00812E8D"/>
    <w:rPr>
      <w:b/>
      <w:bCs/>
    </w:rPr>
  </w:style>
  <w:style w:type="character" w:customStyle="1" w:styleId="ObjetducommentaireCar">
    <w:name w:val="Objet du commentaire Car"/>
    <w:basedOn w:val="CommentaireCar"/>
    <w:link w:val="Objetducommentaire"/>
    <w:uiPriority w:val="99"/>
    <w:semiHidden/>
    <w:rsid w:val="00812E8D"/>
    <w:rPr>
      <w:b/>
      <w:bCs/>
      <w:sz w:val="20"/>
      <w:szCs w:val="20"/>
    </w:rPr>
  </w:style>
  <w:style w:type="paragraph" w:styleId="Textedebulles">
    <w:name w:val="Balloon Text"/>
    <w:basedOn w:val="Normal"/>
    <w:link w:val="TextedebullesCar"/>
    <w:uiPriority w:val="99"/>
    <w:semiHidden/>
    <w:unhideWhenUsed/>
    <w:rsid w:val="00812E8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2E8D"/>
    <w:rPr>
      <w:rFonts w:ascii="Segoe UI" w:hAnsi="Segoe UI" w:cs="Segoe UI"/>
      <w:sz w:val="18"/>
      <w:szCs w:val="18"/>
    </w:rPr>
  </w:style>
  <w:style w:type="paragraph" w:styleId="Paragraphedeliste">
    <w:name w:val="List Paragraph"/>
    <w:basedOn w:val="Normal"/>
    <w:uiPriority w:val="34"/>
    <w:qFormat/>
    <w:rsid w:val="008154B7"/>
    <w:pPr>
      <w:ind w:left="720"/>
      <w:contextualSpacing/>
    </w:pPr>
  </w:style>
  <w:style w:type="paragraph" w:styleId="Rvision">
    <w:name w:val="Revision"/>
    <w:hidden/>
    <w:uiPriority w:val="99"/>
    <w:semiHidden/>
    <w:rsid w:val="00B957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371658">
      <w:bodyDiv w:val="1"/>
      <w:marLeft w:val="0"/>
      <w:marRight w:val="0"/>
      <w:marTop w:val="0"/>
      <w:marBottom w:val="0"/>
      <w:divBdr>
        <w:top w:val="none" w:sz="0" w:space="0" w:color="auto"/>
        <w:left w:val="none" w:sz="0" w:space="0" w:color="auto"/>
        <w:bottom w:val="none" w:sz="0" w:space="0" w:color="auto"/>
        <w:right w:val="none" w:sz="0" w:space="0" w:color="auto"/>
      </w:divBdr>
    </w:div>
    <w:div w:id="695496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F5A6C-D876-48CE-818B-3C7E9CB1C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1479</Words>
  <Characters>8135</Characters>
  <Application>Microsoft Office Word</Application>
  <DocSecurity>0</DocSecurity>
  <Lines>67</Lines>
  <Paragraphs>19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SALVAIRE Paul</dc:creator>
  <cp:lastModifiedBy>SALVAIRE Paul</cp:lastModifiedBy>
  <cp:revision>2</cp:revision>
  <cp:lastPrinted>2023-06-21T10:09:00Z</cp:lastPrinted>
  <dcterms:created xsi:type="dcterms:W3CDTF">2023-06-22T06:57:00Z</dcterms:created>
  <dcterms:modified xsi:type="dcterms:W3CDTF">2023-06-22T06:57:00Z</dcterms:modified>
</cp:coreProperties>
</file>